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№2445/17.02.2020 по адм. д. №13454/2019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/АПК. </w:t>
        <w:tab/>
        <w:br/>
        <w:tab/>
        <w:t xml:space="preserve">Образувано е по касационна жалба от Министъра на земеделието, храните и горите, чрез процесуален пълномощник, срещу Решение № 13103 от 04.10.2019г., постановено по адм. дело № 5938/2018г. по описа на Върховния административен съд, Четвърто отделение, в частта, с която е отменена негова Заповед №РД46-139 от 28.02.2018г. в частта й, с която извън одобрения окончателен специализиран слой „Площи, допустими за подпомагане” за кампания 2017г. са останали: 0, 99 ха от парцел с идентификатор 14275-225-1-1; 0.09 ха от парцел с идентификатор 67338-101-11-1 и 0, 18 ха от парцел с идентификатор 46694-29-6-1 и преписката му е върната за ново произнасяне при спазване на указанията, дадени от съда по тълкуване и прилагане на закона. </w:t>
        <w:tab/>
        <w:br/>
        <w:tab/>
        <w:t xml:space="preserve">Касаторът поддържа, че обжалваното решение е неправилно като постановено при съществено нарушение на съдопроизводствените правила, необоснованост и нарушение на материалния закон. Намира, че съдът е кредитирал заключението по проведената СТЕ без да прецени съответствието му с общите и специфични изисквания за допустимост по Наредба № 2 от 17.02.2015г. за критериите за допустимост на земеделските площи за подпомагане по схеми и мерки за плащане на площ отм. Сочи, че изводите на експерта са некоректни и са основани на неправилно дешифриране на наличната Цифрова ортофото карта /ЦОФК/ и грешно тълкуване на данните от Системата за идентификация на земеделските парцели. Подчертава, че в противоречие с целта на закона е прието, че останалата част от парцелите, която не попада в хипотезата на чл. 7 от Наредбата, е приета за допустима, без да е извършено самостоятелно и независимо оценяване на същата. Счита, че тричленният състав не е обсъдил всички факти и доводи от значение за случая, с което е нарушил принципа на истинност, установен в чл. 7 АПК. В подкрепа на тезите си излага подробни аргументи в жалбата и претендира отмяна на атакувания съдебен акт в обжалваната му част, отхвърляне на жалбата срещу оспорената заповед в тази й част и присъждане на юрисконсултско възнаграждение. </w:t>
        <w:tab/>
        <w:br/>
        <w:tab/>
        <w:t xml:space="preserve">Ответникът по касационната жалба – Е.Д от [населено място], чрез процесуален представител, оспорва нейната основателност и претендира присъждане на осъществените разноски.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петчленен състав на Първа колегия, като взе предвид релевираните касационни основания, за да се произнесе, съобрази следното: </w:t>
        <w:tab/>
        <w:br/>
        <w:tab/>
        <w:t xml:space="preserve">Производството пред тричленния състав на ВАС, Четвърто отделение е образувано по оспорване на Заповед №РД46-139 от 28.02.2018г., с която е одобрен окончателният специализиран слой „Площи, допустими за подпомагане“ за кампания 2017г., като част от Системата за идентификация на земеделските парцели (СИЗП). </w:t>
        <w:tab/>
        <w:br/>
        <w:tab/>
        <w:t xml:space="preserve">За да достигне до извод за частична основателност на жалбата, тричленният състав е приел следното от фактическа и правна страна: </w:t>
        <w:tab/>
        <w:br/>
        <w:tab/>
        <w:t xml:space="preserve">С обжалваната заповед №РД46-139 от 28.02.2018г., на основание чл. 25, ал. 4 от ЗА, чл. 33а, ал. 2 от ЗПЗП и чл. 16г, ал. 4 от Наредба №105, министърът на земеделието, храните и горите е одобрил окончателния специализиран слой „Площи, допустими за подпомагане“ за кампания 2017г. Заповедта е обнародвана в ДВ, бр. 22 от 13.03.2018г. </w:t>
        <w:tab/>
        <w:br/>
        <w:tab/>
        <w:t xml:space="preserve">Съгласно представеното писмо с изх. №11-170 от 26.04.2018г. на директора на Дирекция „Директни плащания и идентификация на земеделските парцели“ в Министерството на земеделието, храните и горите, за кампания 2017г. бенефициентът е заявил за подпомагане 53 парцела, като обект на жалбата на кандидата са 14 от тях. Въз основа на събраните актуална цифрова ортофото карта /ЦОФК/ и протоколите за извършени теренни проверки, ведно със снимки от GPS към тях е установено, че парцел с идентификатор 14275-225-1-1 се намира в границите на ФБ 14275-225. Съобразно протокол №SLV-1-KK-12287 от 30.09.2017г. за специализирана теренна проверка на място на физически блокове в землището на с. Г., община С., за парцел с идентификатор 14275-225-1-1 в графа „Причини за недопустимост“ е отбелязано: „Чл. 2, ал. 1, т. 1 – площта е природно непригодна за земеделска дейност (вкл. недостъпна), заета от недопустими елементи“. </w:t>
        <w:tab/>
        <w:br/>
        <w:tab/>
        <w:t xml:space="preserve">Относно парцел с идентификатор 46694-29-6-1, попадащ в границите на ФБ 46694-29, е изготвен протокол №SLV-1-KK-13104 от 09.10.2017г. за специализирана теренна проверка на място на физически блокове в землището на с. Г., община С., извършена на 04.10.2017г., съгласно който в графата „Метод“ е записано, че проверката е извършена чрез визуален метод, в графата „Корекции“ е отбелязано: „Без промяна“, а в графа „Причини за недопустимост“ е посочено : „Чл. 9, ал. 1, т. 1 – повече от допустимите дървета и храсти/невъзможно пашуване. Чл. 9, ал. 3 и 4 – по-голяма височина на тревостоя от допустимия“. </w:t>
        <w:tab/>
        <w:br/>
        <w:tab/>
        <w:t xml:space="preserve">За парцел с идентификатор 67338-101-11-1 в представената таблица с подробни данни за заявените от кандидата парцели за кампания 2017г. е посочено, че „Съгласно ЦОФК/дешифрация, част от парцела е недопустима за подпомагане на основание чл. 2, ал. 2, т. 1, чл. 7 и чл. 9, ал. 1, т. 1 и ал. 2 от Наредба № 2 от 17 февруари 2015 г. - неподдръжана площ, без следи от земеделска дейност (паша или коситба), с множество храсти, дървета и висока растителност.“ </w:t>
        <w:tab/>
        <w:br/>
        <w:tab/>
        <w:t xml:space="preserve">В хода на първоинстанционното производство е проведена СТЕ, заключението по която не е оспорено от страните и е кредитирано от съда като обективно и компетентно дадено. Експертът е счел, че за парцел с идентификатор 67338-101-11-1, допустимата площ е 0, 61 ха, вместо определените от органа 0, 52 ха. За парцел с идентификатор 14275-225-1-1, допустимата площ е 1, 21 ха, вместо възприетите от органа 0, 22 ха и за парцел с идентификатор 46694-29-6-1 допустимата площ е 6, 78 ха, вместо определените от органа 6, 60 ха. </w:t>
        <w:tab/>
        <w:br/>
        <w:tab/>
        <w:t xml:space="preserve">При тази фактическа установеност и въз основа на заключението по СТЕ тричленният състав е приел, че оспорената заповед е частично материално незаконосъобразна по отношение на парцели с идентификатори 14275-225-1-1; 46694-29-6-1 и 67338-101-11-1. Посочил е, че спрямо тези парцели са били налице всички основания за допустимост за подпомагане, уредени в чл. 8 и чл. 9 от Наредба №2 от 17.02.2015г. за критериите за допустимост на земеделските площи за подпомагане по схеми и мерки за плащане на площ /Наредба №2/2015г./., приложими на основание чл. 40 от ЗПЗП и чл. 13, ал. 1 от Наредба №105/2006г. Поради това е отменил заповедта в частта й, с която от одобрения окончателен специализиран слой са изключени 0, 99 ха /разликата между приетата от административния орган недопустимост от 1, 48 ха и установената 0, 49 ха по настоящото производство/ от парцел с идентификатор 14275-225-1-1; с която от одобрения окончателен специализиран слой са изключени 0.09 ха /разликата между приетата недопустимост от 0, 71 ха и установената такава от 0, 62 ха/ от парцел с идентификатор 67338-101-11-1; и с която от одобрения окончателен специализиран слой са изключени 0, 18 ха /разликата между приетата недопустимост от 0, 26 ха и установената такава от 0, 08 ха/ от парцел с идентификатор 46694-29-6-1. </w:t>
        <w:tab/>
        <w:br/>
        <w:tab/>
        <w:t xml:space="preserve">Настоящият касационен петчленен състав на Първа колегия на ВАС намира, че атакуваното решение в обжалваната му част е валидно и допустимо, но неправилно като постановено при съществено нарушение на съдопроизводствените правила и необоснованост. </w:t>
        <w:tab/>
        <w:br/>
        <w:tab/>
        <w:t xml:space="preserve">Съгласно чл. 33а, ал. 1 ЗПЗП /ред. ДВ бр. 12 от 2015 г. и бр. 58 от 2017 г., за кампания 2017 г./ критериите за включване на допустимите за подпомагане площи в рамките на всеки физически блок следва да са определени с наредбата по чл. 40 от закона. За процесния период това е Наредба № 2/17.02.2015 г. за критериите за допустимост на земеделските площи за подпомагане по схеми и мерки за плащане на площ отм. , Визираният подзаконов нормативен акт регламентира както критериите за класифициране на земеделските площи, така и общите и специални условия за допустимост за подпомагане на земеделските площи и постоянно затревени площи. </w:t>
        <w:tab/>
        <w:br/>
        <w:tab/>
        <w:t xml:space="preserve">Независимо, че приложимостта на така очертания нормативен регламент е съобразена от тричленния състав, то относимите към спора факти и обстоятелства са останали неизследвани. Основателно в тази връзка касаторът поддържа, че в нарушение на чл. 202 ГПК вр. с чл. 144 АПК, първоинстанционният съд е дал вяра на заключението на експерта по СТЕ, без да го обсъди с останалите относими доказателства. Само по себе си обстоятелството, че заключението не е оспорено от страните в о. с.з., не изключва необходимостта да се прецени доколко отговорите на експерта са в корелация с другите установени факти и обстоятелства и доколко са съобразени с приложимите материалноправни разпоредби. </w:t>
        <w:tab/>
        <w:br/>
        <w:tab/>
        <w:t xml:space="preserve">В частност, тричленният състав не е съобразил представените към протоколите за извършени теренни проверки на СD снимки от GPS за парцели 14 275-225-1-1 и 46694-29-6-1, нито е обсъдил доколко спрямо същите са налице посочените от административния орган основания по чл. 2, ал. 1, т. 1, респ. – чл. 7 и чл. 9, ал. 1, т. 1 и т. 2 от Наредбата, обуславящи недопустимост на подпомагането. Същевременно, за парцел 67338-101-11-1 тричленният състав не е изложил никакви мотиви защо игнорира констатациите от дешифрирането на актуалната за кампанията цифровата ортофото карта по отношение на този парцел, както и защо приема, че спрямо трите парцела са налице всички основания за допустимост за подпомагане, уредени в чл. 8 и чл. 9 от Наредба № 2/2015г. Като не е съобразил доказателствената тежест на страните и не е обсъдил релевантни за спора факти и обстоятелства, тричленният състав не е изяснил спора от фактическа страна, в резултат на което е достигнал и до необосновани правни изводи. Тези пороци на съдебния акт и съдържащата се в чл. 220 АПК забрана за фактически установявания в касационното производство препятстват възможността на настоящия касационен състав да осъществи проверка за материалната законосъобразност на съдебното решение. Дължима е отмяна на същото и връщане на делото за ново разглеждане от друг тричленен състав. </w:t>
        <w:tab/>
        <w:br/>
        <w:tab/>
        <w:t xml:space="preserve">При новото разглеждане съдът следва да съобрази разпределението на доказателствената тежест между страните, да разграничи спорното от безспорното между тях, да обсъди всички събрани доказателства в тяхната съвкупност и да изложи конкретни мотиви кои от тях кредитира и защо. Въз основа на установените релевантни факти и обстоятелства тричленният състав следва да прецени налице ли критериите за квалифициране на процесните площи като земеделски, както и общите и специални условия за допустимост за подпомагане по чл. 5, чл. 7 и чл. 9 от Наредба № 2/2015г., като за целта е необходимо да възложи допълнителна или повторна СТЕ, която да отговори на кои нормативно определени условия за допустимост по Наредба № 2/2015г. отговарят парцели 14 275-225-1-1, 46694-29-6-1 и 67338-101-11-1 и въз основа на кои точно констатации формира своите отговори. </w:t>
        <w:tab/>
        <w:br/>
        <w:tab/>
        <w:t xml:space="preserve">На основание чл. 226, ал. 3 АПК при новото разглеждане на делото съдът следва да се произнесе и по разноските за водене на настоящото производство. </w:t>
        <w:tab/>
        <w:br/>
        <w:tab/>
        <w:t xml:space="preserve">Така мотивиран и на основание чл. 222, ал. 2, т. 1 АПК, Върховният административен съд, Петчленен състав на Първа колегияРЕШИ:</w:t>
        <w:tab/>
        <w:br/>
        <w:tab/>
        <w:t xml:space="preserve">ОТМЕНЯ Решение № 13103 от 04.10.2019г., постановено по адм. дело № 5938/2018г. по описа на Върховния административен съд, Четвърто отделение, в частта, с която е отменена Заповед №РД46-139 от 28.02.2018г. в частта й, с която извън одобрения окончателен специализиран слой „Площи, допустими за подпомагане” за кампания 2017г. са останали: 0, 99 ха от парцел с идентификатор 14275-225-1-1; 0.09 ха от парцел с идентификатор 67338-101-11-1 и 0, 18 ха от парцел с идентификатор 46694-29-6-1 и преписката е върната в тази й част за ново произнасяне при спазване на указанията, дадени от съда по тълкуване и прилагане на закона. </w:t>
        <w:tab/>
        <w:br/>
        <w:tab/>
        <w:t xml:space="preserve">ВРЪЩА делото в горепосочената отменена част на Четвърто отделение на ВАС за ново разглеждане от друг тричленен състав.Решението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