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№720/27.01.2022 по адм. д. №8109/2021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720 София, 27.01.2022 В ИМЕТО НА НАРОДА</w:t>
        <w:tab/>
        <w:br/>
        <w:tab/>
        <w:t xml:space="preserve">Върховният административен съд на Република България - Пето отделение, в съдебно заседание на шестнадесети декември в състав: ПРЕДСЕДАТЕЛ:АННА ДИМИТРОВА ЧЛЕНОВЕ:ИЛИАНА СЛАВОВСКАТИНКА КОСЕВА при секретар Николина Аврамова и с участието на прокурора Никола Невенчинизслуша докладваното от съдиятаТИНКА КОСЕВА по адм. дело № 8109/2021</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А. Апостолов от гр. София, срещу решение №2561 от 16.04.2021г. по адм. дело №6772/2020г. на Административен съд София - град, с което е отхвърлена жалбата му срещу заповед №8121к - 7598 от 26.06.2020г. на министъра на вътрешните работи.</w:t>
        <w:tab/>
        <w:br/>
        <w:tab/>
        <w:t xml:space="preserve">В жалбата се релевират оплаквания, че решението е неправилно, постановено при нарушение на материалния закон и съдопроизводствените правила - отменителни основания по смисъла на чл.209, т.3 от АПК. Твърди, че е неправилна преценката на съда, относно спазване на разпоредбата на чл.210, ал.1 ЗМВР, както и в противоречие с практиката на ВАС и чл.300 ГПК, изводът за приобщаване на материали от воденото досъдебно производство. Навеждат се твърдения за допуснати нарушения на чл.197, ал.3 от ЗМВР, които не са възприети от първоинстанционният съд, както и че не са обсъдени доводите, че не е разкрита обективната истина в нарушение на чл.206, ал.3 и чл.207, ал.3 ЗМВР. Иска се отмяна на решението и постановяване на такова по същество на спора, с което се отмени оспорената заповед. Претендира присъждане на разноски за двете съдебни инстанции.</w:t>
        <w:tab/>
        <w:br/>
        <w:tab/>
        <w:t xml:space="preserve">Ответникът - министърът на вътрешните работи, чрез процесуален представител юрк. Пиперкова в съдебно заседание оспорва жалбата. В представени по делото писмени бележки, моли решението като правилно да бъде оставено в сила.</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Върховният административен съд, състав на пето отделение, като обсъди данните по делото и доводите на страните, намира касационната жалба за процесуално допустима като подадена в срока по чл.211, ал.1 от АПК от надлежна страна, имаща правен интерес от обжалването. Разгледана по същество е неоснователна.</w:t>
        <w:tab/>
        <w:br/>
        <w:tab/>
        <w:t xml:space="preserve">С оспореното решение първоинстанционният съд е отхвърлил жалбата на А. Апостолов, срещу заповед №8121к - 7598 от 26.06.2020г. на министъра на вътрешните работи, с която на основание чл.194, ал.2, т.4, чл.197, ал.1, т.6 и чл.203, ал.1, т.7, предл. второ и т.13 ЗМВР му е наложено дисциплинарно наказание уволнение и на основание чл.226, ал. 1, т.8 от ЗМВР е прекратено служебното му правоотношение на длъжността - разузнавач VI степен в сектор Противодействие на икономическата престъпност в 04 РУ - СДВР, считано от датата на връчване на заповедта.</w:t>
        <w:tab/>
        <w:br/>
        <w:tab/>
        <w:t xml:space="preserve">За да постанови този резултат, съдът е приел, че заповедта е издадена от компетентен орган, предвид чл.204, т.1 ЗМВР и съдържа изискуемите по чл.210, ал.1 ЗМВР реквизити като: извършител, дисциплинарни нарушения, подробно е описана установената фактическа обстановка и доказателствата за това, нарушените разпоредби, правното основание и наказанието, което се налага и др. Според съдът е спазена процедурата по налагане на дисциплинарното наказание и не са допуснати съществени нарушения на административнопроизводствените правила.</w:t>
        <w:tab/>
        <w:br/>
        <w:tab/>
        <w:t xml:space="preserve">При съвкупната преценка на събраните по делото доказателства, съдът е счел за доказано, че с действията си, жалбоподателят е извършил вменените му в заповедта дисциплинарни нарушения по смисъла на чл.194, ал.2, т.1 пр.1 и т.4 ЗМВР. Отрекъл е оплакването на жалбоподателя, че при провеждане на дисциплинарното производство са ползвани единствено материалите, събрани в досъдебното производство, като е приел, че от страна на ДРО са събрани обяснения на лица, разпитани като свидетели в ДП, в хода на дисциплинарното производство е извършена самостоятелна проверка от страна на ДНО, като в оспорената заповед, наказващият орган е направил собствена преценка на всички събрани доказателства. Твърдението на жалбоподателя, че дисциплинарната му отговорност е ангажирана, без да е привлечен като обвиняем по образуваното ДП, съдът е счел за неоснователно с доводи, че съгласно чл.194, ал.3 ЗМВР, държавните служители в МВР носят дисциплинарна отговорност, независимо, че деянията им могат да са основание за търсене и на друг вид отговорност. В заключение съдът е направил извод, че с действията си, жалбоподателят е осъществил фактическия състав на чл.203, ал.1, т.7, пр.2 и т.13 ЗМВР, тъй като същите са в нарушение на визираните в заповедта етични правила и като резултат са довели до уронване престижа на службата, като наложеното най - тежко дисциплинарно наказание е и в съответствие с целта на закона. Така постановеното решение е правилно.</w:t>
        <w:tab/>
        <w:br/>
        <w:tab/>
        <w:t xml:space="preserve">Дисциплинарното производство е образувано по предложение на директора на СДВР, в което се съдържат данни за извършването на тежко нарушение на служебната дисциплина. В същото се сочи, че на 23.01.2019 г. при проведени оперативно-издирвателни мероприятия от служители в дирекция Вътрешна сигурност - МВР, под надзора на Специализирана прокуратура са задържани служители на 04 РУ - СДВР, сред които и касатора Апостолов за това, че са участвали в организирана престъпна група с цел да вършат съгласувано в страната престъпления по чл.209, чл.213а, чл.282, чл.301, чл.302 и чл.304б от НК, като групата е създадена с користна цел.</w:t>
        <w:tab/>
        <w:br/>
        <w:tab/>
        <w:t xml:space="preserve">По направеното предложение, министърът на вътрешните работи със заповед № 8121К- 5730/13.02.2019 г., издадена на основание чл. 207, ал. 1, т. 1 от ЗМВР е образувал дисциплинарно производство, определил е персоналния състав на дисциплинарно-разследващия орган (ДРО). Жалбоподателят е запознат със заповедта за образуване на производството. Със заповед № 8121К-6817/08.03.19г., органът по назначаване го е отстранил временно от длъжност, до приключване на дисциплинарното производство, на основание чл. 214, ал. 1, т. 1 от ЗМВР.</w:t>
        <w:tab/>
        <w:br/>
        <w:tab/>
        <w:t xml:space="preserve">На 07.03.2019 г. на жалбоподателя е връчена покана за даване на писмени обяснения относно посочените в заповедта за образуване на дисциплинарното производство и изрично повторени в поканата нарушения на етичните правила за поведение на държавните служители в МВР, като на същата дата са депозирани и писмени обяснения от служителя. На 07.05.2020г. му е връчена покана за запознаване с обобщена справка и даване на допълнителни обяснения или възражения от страна на ДРО, като видно от протокол от същата дата, Апостолов се е запознал със справката и всички материали по дисциплинарното производство, образувано срещу него. С докладна записка от 08.05.2020г. от началник сектор Административен - СДВР е докладвано на председателя на ДРО, че до 12ч. на 08.05.2020г. в деловодството на 02 РУ - СДВР не са депозирани възражения или обяснения от Апостолов, свързани с образуваното дисциплинарно производство.</w:t>
        <w:tab/>
        <w:br/>
        <w:tab/>
        <w:t xml:space="preserve">При тези фактически данни, съдът правилно е приел, че оспорената заповед е издадена при спазване на правилата, гарантиращи правото на защита на дисциплинарно привлеченото лице и е в съответствие с предвидената в чл.207, ал.1 - 12 дисциплинарна процедура при налагане на най - тежкото дисциплинарно наказание уволнение. Спазена е императивната разпоредба на чл.206, ал.1 ЗМВР, преди налагане на дисциплинарното наказание, ДНО да приеме писмените обяснения на служителя. На 27.05.2020г. на служителя е връчена покана за даване на писмени обяснения или възражения, адресирани до министъра на вътрешните работи и на същата дата са депозирани писмени обяснения от Апостолов.</w:t>
        <w:tab/>
        <w:br/>
        <w:tab/>
        <w:t xml:space="preserve">В тази връзка наведените в касационната жалба бланкетни твърдения за допуснати нарушения на чл.206 и чл.207 от ЗМВР при издаване на оспорената заповед, не намират опора в доказателствата по делото и изводите на съда за липсата на допуснати нарушения на процедурата са правилни, поради което се споделят напълно от настоящата съдебна инстанция.</w:t>
        <w:tab/>
        <w:br/>
        <w:tab/>
        <w:t xml:space="preserve">Съдът вярно и точно е установил фактите по спора, като възражението за необоснованост на изводите му, поради необсъждане на всички доказателства и възражения са неоснователни.</w:t>
        <w:tab/>
        <w:br/>
        <w:tab/>
        <w:t xml:space="preserve">В уволнителната заповедта е посочен извършителят, подробно са описани мястото, времето и обстоятелствата при които е извършено нарушението, нарушените разпоредби и доказателствата, въз основа на които същото е установено, съответно правното основание и наказанието, което се налага. От приетите по делото и неоспорени от страните писмени доказателства, включително и доказателствата, изискани и приобщени към дисциплинарната преписка от воденото досъдебно производство, съдът обосновано е приел за доказани, описаните в заповедта нарушения.</w:t>
        <w:tab/>
        <w:br/>
        <w:tab/>
        <w:t xml:space="preserve">Оспореният пред АССГ акт съдържа изброените в чл.210, ал.1 ЗМВР реквизити, включително описание на извършените от касатора деяния, описани подробно в т.1 до т.7 от заповедта, които безспорно сочат на извода, че в посочения в заповедта период и дати, в качеството му на длъжностно лице, чрез използване на служебното си положение, с цел лично облагодетелстване ( получаване на неследваща му се облага - парични суми и вещи), е нарушил задължението си по чл.67 от ЗМВР за предотвратяване, пресичане, разкриване и разследване на престъпления, като вместо това е обещавал на собственици и служители в търговските обекти да ги прикрива срещу заплащане, да ги предупреждава за предстоящи проверки, да осигури решаване на проблеми, при извършване на проверки, като правилно съдът е приел, че извършените дисциплинарни нарушения са съставомерни по чл.203, ал.1, т.7, пр.2 ЗМВР използване на служебното положение за лична облага, както и че поведението на служителя е в нарушение на Етичните правила за поведение на държавните служители В МВР. В заповедта са описани подробно нарушените законови разпоредби и правила на Етичния кодекс за поведение на държавните служители в МВР, като подробни обстоятелства относно извършеното нарушение, включително относно фактическата обстановка и деянието се съдържат и в цитираните в заповедта обобщена справка УРИ 22 бр. № 12377/07.05.2020г. и становище УРИ 22бр. №13141/12.05.2020г. по описа на СДВР - МВР, 02 РУ.</w:t>
        <w:tab/>
        <w:br/>
        <w:tab/>
        <w:t xml:space="preserve">В съответствие с материалния закон е и заключението на първоинстанционният съд, че предпоставките на чл.203, ал.1, т.7 и т.13 от ЗМВР за санкциониране на жалбоподателя с най - тежкото дисциплинарно наказание са изпълнени. Съгласно цитираните текстове дисциплинарно наказание уволнение се налага задължително за използване на служебното положение за лична облага, както и за деяния, несъвместими с етичните правила за поведение на държавните служители в Министерството на вътрешните работи, с които се уронва престижът на службата.</w:t>
        <w:tab/>
        <w:br/>
        <w:tab/>
        <w:t xml:space="preserve">В конкретният случай от доказателствата по делото, снети сведения с рег. №3382р - 19762/11.06.2019г. от лицето И. Иванов, управител на кафе Флейм и служител на Прокопкомерс, сведение с рег. № УРИ3382р - 19761/11.06.2019г. от Х. Павлов, собственик и управител на Прокопкомерс, сведение от Р. Корчев, заместващ началника на СПИП при 04 РУ - СДВР от 10.04.2019г., дадените писмени обяснения от жалбоподателя, както и от лицата М. Дринцолов и К. Кръстев, както и приобщените материали от досъдебно производство и протоколи за разпит на свидетели К. Хамдо, Х. Павлов, И. Иванов, Г. Георгиев, А. Атанасов, В. Дукова, И. Янков, А. Трифонов, М. Велков, Я. Янков, Е. Николов и др. , както и представените протоколи за разпознаване на лица и предмети от 19.11.2018г. , безспорно се установява извършване на вменените в заповедта дисциплинарни нарушения от служителя, чрез използване на служебното положение на служителя, а именно : обещавал на собственици и служители в търговските обекти да ги прикрива срещу заплащане, да ги предупреждава за предстоящи проверки, да осигури решаване на проблеми, при извършване на проверки, с цел получаване но облага, която не му се следва, дисциплинарни нарушения, съставомерни по чл.203, ал.1, т.7, пр.2 ЗМВР използване на служебното положение за лична облага, както и поведение на служителя, което е в нарушение на Етичните правила за поведение на държавните служители в МВР.</w:t>
        <w:tab/>
        <w:br/>
        <w:tab/>
        <w:t xml:space="preserve">Изводите на съда за доказаност на вменените на касатора нарушения, макар и лаконични са верни и кореспондират изцяло на събраните по делото доказателства. За извършените нарушения свидетелстват цитираните по - горе обяснения и сведения, дадени пред дисциплинарноразследващия орган, от собственици и служители на търговски обекти, както и от служители на МВР. В подкрепа на изводите на ДНО за извършени и вменени на касатора нарушения са и приобщените материали от воденото досъдебно производство №17/2019г. по описа на СлО - СП, пр. преписка №1831/18г.</w:t>
        <w:tab/>
        <w:br/>
        <w:tab/>
        <w:t xml:space="preserve">Поведението на служителя правилно е квалифицирано като използване на служебното положение за получаване на лична облага /тежко нарушение на служебната дисциплина по смисъла на чл.203, ал.1, т.7 ЗМВР и като деяние несъвместимо с етичните норми и правила за поведение на държавните служители в МВР по т.13, т.17, т.19, т.20, т. 42 и т.49 от Етичния кодекс за поведение на държавните служители в МВР. Действията на служителя правилно са квалифицирани като тежки нарушения на служебната дисциплина по смисъла на чл.203, ал.1, т.7 и т.13 от ЗМВР, обосноваващи налагането на - най тежкото дисциплинарно наказание.</w:t>
        <w:tab/>
        <w:br/>
        <w:tab/>
        <w:t xml:space="preserve">Поведението на лицето е станало известно и на други служители, така и на лица извън системата на МВР и обосновава действия, уронващи престижа на службата, както правилно е приел ДНО. Трайно наложените в обществото морално - етични норми на поведение отричат такова, като извършеното от касатора и го свързват с негативен отзвук в обществото, още повече от служител в МВР. Посочените в заповедта като нарушени разпоредби на Етичния кодекс за поведение на държавните служители в МВР, установяват изискване за спазване на принципи на законност на действията, опазване доброто име на институцията, забрана за злоупотреба със служебно положение. Нарушението на цитираните разпоредби е самостоятелно основание по чл.203, ал.1, т.13 от ЗМВР за налагане на ней - тежкото дисциплинарно наказание, както правилно са счели и съдът и ДНО. В тази връзка следва да се има предвид ТП 3/2007 г. на ВАС относно правилното квалифициране на дисциплинарното нарушение съгласно чл. 203, ал. 1, т. 7 и т. 13 от ЗМВР - като тежко с оглед несъвместимостта му с Етичните правила за поведение на държавните служители в МВР, уронващо престижа на службата.</w:t>
        <w:tab/>
        <w:br/>
        <w:tab/>
        <w:t xml:space="preserve">Съобразен е чл. 194, ал. 3 от ЗМВР, съгласно който държавните служители в МВР носят дисциплинарна отговорност, независимо че деянията им могат да са основание за търсене на друг вид отговорност и правилно не са възприети възраженията, свързани с воденото досъдебно производство, като основания изключващи дисциплинарната отговорност.</w:t>
        <w:tab/>
        <w:br/>
        <w:tab/>
        <w:t xml:space="preserve">Съгласно чл. 206, ал. 3 от ЗМВР за разкриване на обективната истина могат да се използват всички начини и средства, допустими от закон. В този смисъл са допустими всички доказателствени средства и писмени доказателства, регламентирани в АПК, НПК, ГПК, ЗМВР и др. Несъстоятелни са и възраженията относно необходимостта от приключване на производствата по НПК, тъй като жалбоподателят не е привлечен към дисциплинарна отговорност по чл. 203, ал. 1, т. 1 от ЗМВР и предвид чл. 194, ал. 3 от ЗМВР, а законодателят не е предвидил нормативни изисквания за приложението на чл. 203, ал. 1, т. 7 и т. 13 от ЗМВР само ако бъдат приключени всички други производства за реализиране на други видове отговорност - наказателна, административнонаказателна и т. н.</w:t>
        <w:tab/>
        <w:br/>
        <w:tab/>
        <w:t xml:space="preserve">Несъстоятелно е и оплакването в касационната жалба, че наказанието е наложено само въз основа на доказателства, събрани в хода на досъдебното производство. Както беше посочено по - горе в решението, дисциплинарноразследващият орган е извършил собствено разследване по образуваното дисциплинарно такава. Снел е сведения от лицата, разпитани като свидетели в ДП, както и изискал писмени обяснения от служители на МВР, дирекция Вътрешна сигурност и други съпричастни по случая, извършен е обстоен анализ на установените факти и събраните в хода на дисциплинарното производство доказателства, като мотивите на ДНО за наложеното наказание, не са обосновани само и единствено на приобщените материали от досъдебното производство, а в съвкупна преценка със събраните от ДРО доказателства и сведения.</w:t>
        <w:tab/>
        <w:br/>
        <w:tab/>
        <w:t xml:space="preserve">Настоящият съдебен състав счита, че съдът е изпълнил задължението си по чл. 168, ал. 1 от АПК при извършване на съдебна проверка да не се ограничава само с обсъждане на основанията, посочени от оспорващия, а въз основа на представените от страните доказателства е проверил законосъобразността на оспорения административен акт на всички основания по чл. 146 от АПК. Правилно са отхвърлени оплакванията на касатора за материална незаконосъобразност на оспорената заповед, поради недоказаност на описаните в заповедта нарушения. Също така, правилно съдът е приел, че в хода на дисциплинарното производство не са допуснати процесуални нарушения – дисциплинарното производство е проведено в сроковете по чл. 195 от ЗМВР. Назначен е дисциплинарно разследващ орган, спазено е изискването на чл. 206, ал. 1 от ЗМВР. С оглед извършеното нарушение правилно е приложен и чл. 206, ал. 2 от ЗМВР. Правилно е приел, че заповедта е издадена в предвидената от закона форма и е мотивирана. Налага се извод, че обжалваното решение не страда от пороци по чл. 209, т. 3 от АПК, обуславящи отмяната му и следва да се остави в сила, а касационната жалба се остави без уважение като неоснователна.</w:t>
        <w:tab/>
        <w:br/>
        <w:tab/>
        <w:t xml:space="preserve">Решението на първоинстанционния съд е обосновано.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чл.209, т.3 от АПК, поради което съдебното решение следва да бъде оставено в сила.</w:t>
        <w:tab/>
        <w:br/>
        <w:tab/>
        <w:t xml:space="preserve">Независимо от изхода на спора в полза на ответника не следва да се присъждат разноски, тъй като такива не са претендирани.</w:t>
        <w:tab/>
        <w:br/>
        <w:tab/>
        <w:t xml:space="preserve">По изложените съображения и на основание чл.221, ал.2 АПК, Върховният административен съд, пето отделение</w:t>
        <w:tab/>
        <w:br/>
        <w:tab/>
        <w:t xml:space="preserve">РЕШИ:</w:t>
        <w:tab/>
        <w:br/>
        <w:tab/>
        <w:t xml:space="preserve">ОСТАВЯ В СИЛА решение №2561 от 16.04.2021г. по адм. дело №6772/2020г. на Административен съд София - град.</w:t>
        <w:tab/>
        <w:br/>
        <w:tab/>
        <w:t xml:space="preserve">Решението не подлежи на обжалване.</w:t>
        <w:tab/>
        <w:br/>
        <w:tab/>
        <w:t xml:space="preserve">Вярно с оригинала, ПРЕДСЕДАТЕЛ:/п/ Анна Димитрова</w:t>
        <w:tab/>
        <w:br/>
        <w:tab/>
        <w:t xml:space="preserve">секретар: ЧЛЕНОВЕ:/п/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