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№1049/10.10.2016 по адм. д. №13407/2015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дванадесета чл. 208 - чл. 228 от Административнопроцесуалния кодекс /АПК/ във връзка с чл. 10, ал. 6 от Зокана за семейни помощи за деца /ЗСПД/. </w:t>
        <w:tab/>
        <w:br/>
        <w:tab/>
        <w:t xml:space="preserve">Образувано е по касационна жалба от Х. И. А. с адрес [населено място] чрез процесуален представител адвокат против решение №319 от 12.10.2015г. на Административен съд Перник по адм. дело № 346/2015г. С него се отхвърля жалбата й в качеството на майка и законен представител на малолетното дете С. К. А. срещу заповед № ИД0720 от 16.04.2015г. на директора на дирекция Социално подпомагане [населено място] за отпускане на месечна добавка в размер на 240 лева по реда и на основание чл. 8д от ЗСПД от 01.04.2015г. до 01.03.2017г. </w:t>
        <w:tab/>
        <w:br/>
        <w:tab/>
        <w:t xml:space="preserve">Поддържа доводи за неправилност на решението вследствие нарушение на материалния закон поради което се иска отмяната му. Спорен е останал въпросът за началната дата на отпусната месечна добавка. </w:t>
        <w:tab/>
        <w:br/>
        <w:tab/>
        <w:t xml:space="preserve">Ответникът, директорът на дирекция Социално подпомагане [населено място] взема становище за неоснователност на жалбата по съображения изложени и в писмен вид.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е образувано по жалба на касатора срещу цитираната заповед в частта относно началната дата на отпускане на месечната добавка за дете. Съдът е разгледал по същество жалбата, като е установено, че на детето С. А. родено на 02.05.2004 г. с решение на ТЕЛК № 0704 от 077 от 09.05.2013г. е призната 30% степен на увреждане с дата на инвалидност 05.03.2013г. С последващо решение на ТЕЛК № 0571 от 041 от 16.03.2015г. е призната 50 % степен на увреждане със същата дата на инвалидизиране. С молба от 02.04.2015 г. е подадена молба декларация за отпускане помощта по чл. 8д от ЗСПД, която е отпусната считано от 01.04.2015 г. Спорът е за началната дата и приложението на чл. 24, ал. 6 от ППЗСПД в приложимата му редакция като жалбоподателката счита, че помощта следва да бъде отпусната от по ранна дата - датата на инвалидизиране. </w:t>
        <w:tab/>
        <w:br/>
        <w:tab/>
        <w:t xml:space="preserve">Съдът при анализ на разпоредбите на чл. 8д от ЗСПД, чл. 24а, ал. 6 от ППЗСПД и §1, т. 6 от ДР на ЗСПД и § 1, т. 2 от ППЗСПД е приел, че началната дата е определан правилно от административния орган поради което е отхвърлил жалбата.Решението е правилно.Съдът е приложил правилно материалния закон. </w:t>
        <w:tab/>
        <w:br/>
        <w:tab/>
        <w:t xml:space="preserve">Разпоредбата на чл. 8д, ал. 1, т. 1 от ЗСПД имат родителите, които отглеждат деца до 18 г. възраст и до завършване на средното им образование, които деца са с трайни увреждания. Съгласно разпоредбата на §1, т. 2 от ДР на ППЗСПД която е била приложима към издаване на обжалваната заповед "дете с трайно увреждане" е дете на възраст до 16 години с определени 50 и над 50 на сто вид и степен на увреждане или дете/лице на възраст от 16 до 20 години с определена 50 и над 50 на сто степен на трайно намалена работоспособност. В настоящият случай е установено и е безспорно, че детото има определена над 50% степен на увреждане с решение на ТЕЛК № 0571 от 16.03.2015г. От този момент/влизане в сила на решението/ степента на увреждане е в законовите изисквания над 50% за отпускане на месечна помощ по чл. 8д, ал. 1 ЗСПД. Разпоредбата на чл. 24а, ал. 6 от ППЗСПД в приложимата редакция към момента на издаване на заповедта разпорежда, че месечна добавка за дете с трайно увреждане се отпуска от първо число на месеца през който е определена датата на инвалидността в експертното решение на ТЕЛК, но не повече от три години назад, ако молбата декларация е подадена в 3м срок от решението. Хипотезата на цитираната норма е за първоначално определяне на степен на увреждане над 50% което увреждане е налице и към датата на инвалидността която го е причинила и тази дата на инвалидност се определя за първи път от орган на медицинска експертиза ТЕЛК/НЕЛК. Целта на закона е да се получава месечна помощ в целия период /но за не повече от три години назад/ през който детето е било с над 50% степен на увреждане. </w:t>
        <w:tab/>
        <w:br/>
        <w:tab/>
        <w:t xml:space="preserve">През период в който детето е било с 30% степен на увреждане помощта по чл. 8д от ЗСПД не се дължи, но от момента на определяне на степен на увреждане над 50 % за бъдещ период, без да е посочен период преди издаване на решението на ТЕЛК в който степента на увреждане е била над 50% правото на помощта възниква от началото на месеца през който молбата декларация е подадена. В решенията на ТЕЛК се определя дата на инвалидността но в случая има и законово изискване за определена/над 50%/степен на увреждане, която степен на увреждане може да е изначална или получена след датата на инвалидизиране. </w:t>
        <w:tab/>
        <w:br/>
        <w:tab/>
        <w:t xml:space="preserve">В настоящият случай се определя степен на увреждане за бъдещ период поради което началната дата с обжалваната заповед е правилно определена и решението на съда в такъв смисъл е правилно и следва да бъде оставено в сила. </w:t>
        <w:tab/>
        <w:br/>
        <w:tab/>
        <w:t xml:space="preserve">В касационното производство процесуалният представител на касационния жалбоподател иска присъжадне на разноски за двете инстанции, която молба следва да бъде уважена в размер на 310 лева - сумата на разноските само пред настоящата инстанция. По отношение на искането в касационната жалба за присъждане на разноските пред административен съд Перник следва да се върне делото на същия съд за произнасяне по това искане по реда на чл. 248 ГПК. </w:t>
        <w:tab/>
        <w:br/>
        <w:tab/>
        <w:t xml:space="preserve">Воден от горното и на основание чл. 221, ал. 2, пр. 1 АПК ВАС шесто отделениеРЕШИ:</w:t>
        <w:tab/>
        <w:br/>
        <w:tab/>
        <w:t xml:space="preserve">ОСТАВЯ В СИЛА решение №319 от 12.10.2015г. на Административен съд Перник по адм. дело № 346/2015г. </w:t>
        <w:tab/>
        <w:br/>
        <w:tab/>
        <w:t xml:space="preserve">ОСЪЖДА дирекция Социално подпомагане [населено място] да заплати в полза на Х. И. А. разноските направени пред Върховния административен съд в общ размер на 310/триста и десет/лева. След връщане на делото на Административен съд Перник същият да се произнесе по реда на чл. 248 ГПК по искането за разноски, направени пред АС Перник.РЕШЕНИЕТО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