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№1036/05.10.2016 по адм. д. №11073/2016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58, ал. 3 от Изборния кодекс (ИК), във връзка с чл. 145 и сл. от АПК. </w:t>
        <w:tab/>
        <w:br/>
        <w:tab/>
        <w:t xml:space="preserve">Образувано е по жалба от политическа партия „Б. Ио А. П“, седалище и адрес на управление [населено място], [улица], представлявана от И. И. Т., срещу решение № 3659-НР от 27.09.2016 г. на Централната избирателна комисия (ЦИК), с което е заличена регистрацията на партията за участие в информационно разяснителната кампания по въпросите на националния референдум на 6 ноември 2016 г. С жалбата се излагат доводи, че решението е постановено при съществено нарушение на административнопроизводствените правила, в противоречие с материалния закон и несъответства на целта на закона. Излага, че позоваването на протокол с вх. № НР-04-03-23 от 27 септември 2016 г. на ГД „ГРАО” в МРРБ за извършена проверка на списък на гласоподаватели, подкрепящи регистрацията на партията, не е достатъчен мотив за заличаване на регистрацията, поради това, че не се установява на какво се дължи „некоректността“ на записите. Твърди, че ЦИК следва да предостави информация за вида на допуснатите нередовности в списъка, но липсата на мотиви обуславя незаконосъобразност на решението. Излага, че ЦИК е била задължена съгласно чл. 134, ал. 2 от ИК да даде указания за отстраняване на несъответствията, която норма следва да приложи и в случай преди приложението на чл. 135, ал. 5 от ИК. Иска, да се отмени обжалваното решение. </w:t>
        <w:tab/>
        <w:br/>
        <w:tab/>
        <w:t xml:space="preserve">Ответникът Ц. избирателна комисия, представлявана в производството от В. П. - упълномощен член, съгласно решение №9 от 23 март 2014г., изразява становище за неоснователност на жалбата и иска, да бъде отхвърлена. </w:t>
        <w:tab/>
        <w:br/>
        <w:tab/>
        <w:t xml:space="preserve">Настоящият съдебен състав на Върховния административен съд приема, че жалбата е подадена в срока по чл. 58, ал. 1 от ИК от надлежна страна с установен правен интерес, поради което е процесуално допустима.Разгледана по същество жалбата е неоснователна. </w:t>
        <w:tab/>
        <w:br/>
        <w:tab/>
        <w:t xml:space="preserve">От фактическа страна се установява, че с решение № 3648-НР от 26 септември 2016 г. Ц. избирателна комисия е регистрирала политическа партия „Б. Ио А. П“ за участие в информационно разяснителната кампания по въпросите на националния референдум на 6 ноември 2016 г. в условията на неприключила процедура по чл. 135, ал. 4 от Изборния кодекс. В. основа на протокол с вх. № НР-04-03-23 от 27 септември 2016 г. на ГД „ГРАО” в МРРБ за извършена проверка на списък на гласоподаватели, подкрепящи регистрацията на партия „Б. Ио А. П“ в ЦИК за участие в информационно разяснителната кампания по въпросите на националния референдум на 6 ноември 2016 г., е установено, че общият брой установени коректни записи са 1154, както и че списъкът, представен от партията не съдържа необходимите 2500 подписа, поради което не отговаря на изискванията на т. 18, буква „г“ от Решение № 3452-НР от 8 септември 2016 г. </w:t>
        <w:tab/>
        <w:br/>
        <w:tab/>
        <w:t xml:space="preserve">По протокол №402 от 27.09.2016г. на заседание на ЦИК са докладвани резултатите от проверката по протокол №402, като е предложено заличаване на регистрацията на основание чл. 135, ал. 5 от ИК, предвид на това, че крайният срок за подаване на подписката за регистрация е 26.09.2016г. </w:t>
        <w:tab/>
        <w:br/>
        <w:tab/>
        <w:t xml:space="preserve">С решение № 3659-НР от 27.09.2016 г. на Централната избирателна комисия (ЦИК), на основание чл. 57, ал. 1, т. 1, във връзка с чл. 133, ал. 3, т. 5 и чл. 135, ал. 5 от ИК е заличена регистрацията на партия „Б. Ио А. П“ за участие в информационно разяснителната кампания по въпросите на националния референдум на 6 ноември 2016 г. </w:t>
        <w:tab/>
        <w:br/>
        <w:tab/>
        <w:t xml:space="preserve">Видно от представените към преписката доказателства се установява, че в ЦИК е постъпил протокол с вх. № НР-04-03-23 от 27 септември 2016 г. на ГД „ГРАО” в МРРБ за извършена проверка на списък на гласоподаватели, подкрепящи регистрацията на партия „Б. Ио А. П“ за участие в информационно разяснителната кампания по въпросите на националния референдум на 6 ноември 2016 г. и в който се съдържат данни, че общият брой установени коректни записи са 1154, както и че списъкът, представен от партията не съдържа необходимите 2500 подписа. В протокола са отразени конкретните несъответствия: т. 4 брой некоректни ЕГН – 844; т. 5 брой несъответствия между ЕГН и имена – 28; т. 6 брой повторени записи в списъка – 363; т. 7 брой лица, участвали в предходни списъци – 15; т. 10 общ брой лица без избирателни права -191. </w:t>
        <w:tab/>
        <w:br/>
        <w:tab/>
        <w:t xml:space="preserve">Установява се също, че заявлението за регистрация на партия „Б. Ио А. П“ в ЦИК за участие в информационно разяснителната кампания по въпросите на националния референдум на 6 ноември 2016 г. Е ПОДАДЕНО НА 26.09.2016Г., както и че крайният срок за подаване на заявление за регистрация е 26.09.2016г. </w:t>
        <w:tab/>
        <w:br/>
        <w:tab/>
        <w:t xml:space="preserve">При тези данни ЦИК е приела, че са налице условията на чл. 135, ал. 5 от ИК за заличаване на регистрацията. </w:t>
        <w:tab/>
        <w:br/>
        <w:tab/>
        <w:t xml:space="preserve">От изложените фактически обстоятелства настоящият съдебен състав прави следните правни изводи: </w:t>
        <w:tab/>
        <w:br/>
        <w:tab/>
        <w:t xml:space="preserve">В съответствие с чл. 168 от АПК настоящият съдебен състав приема, че обжалваният акт е валиден, допустим и законосъобразен. Решението е издадено в кръга на законово установени правомощия на ЦИК по чл. 135, ал. 5 от ИК, при спазване на установената форма и на административнопроизводствените правила, в съответствие с материалноправните разпоредби и с целта на закона. </w:t>
        <w:tab/>
        <w:br/>
        <w:tab/>
        <w:t xml:space="preserve">Съгласно чл. 133, ал. 1 от ИК партиите представят в Централната избирателна комисия заявление за регистрация не по-късно от 45 дни преди изборния ден, към което представят документите посочени в ал. 3. Съгласно чл. 133, ал. 3, т. 5 от ИК представят списък, съдържащ имената, единния граждански номер и саморъчен подпис на не по-малко от 2500 избиратели, подкрепящи регистрацията, положен пред упълномощени от партията лица, като всеки избирател може да участва само в един списък. Също така списъкът се предава и в структуриран електронен вид, като съдържа имената и единния граждански номер (личен номер) на избирателите, положили саморъчен подпис, в последователността, в която са вписани в списъка. </w:t>
        <w:tab/>
        <w:br/>
        <w:tab/>
        <w:t xml:space="preserve">Съгласно чл. 135, ал. 1 от ИК списъците по чл. 133, ал. 3, т. 5 в структуриран електронен вид и на хартиен носител се предават незабавно на Главна дирекция "Гражданска регистрация и административно обслужване" в Министерството на регионалното развитие и благоустройството за проверка. За резултата от проверката Главна дирекция "ГРАО" в МРРБ съставя протокол в два екземпляра, единия от които предоставя на Централната избирателна комисия. </w:t>
        <w:tab/>
        <w:br/>
        <w:tab/>
        <w:t xml:space="preserve">Централната избирателна комисия установява резултата за списъците по чл. 133, ал. 3, т. 5 въз основа на извършената от ГД „ГРАО“ и когато в резултат на проверката, и след изтичане на крайния срок за регистрация се установи, че партията не отговаря на изискванията на чл. 133, ал. 3, т. 5, регистрацията й се заличава с решение, което се съобщава веднага на партията и подлежи на обжалване по реда на чл. 58 (чл. 135, ал. 4 и ал. 5). </w:t>
        <w:tab/>
        <w:br/>
        <w:tab/>
        <w:t xml:space="preserve">В случая въз основа на данните от проверката е установено, че в списъка с избирателите, подкрепящи регистрацията, се съдържат данни, че общият брой установени коректни записи са 1154, както и че списъкът, представен от партията не съдържа необходимите 2500 подписа, поради и което не са спазени изискванията на чл. 133, ал. 3, т. 5 от ИК. Протоколът на ГД „ГРАО” е официален удостоверителен документ с материална доказателствена сила (чл. 178, ал. 1 и чл. 179, ал. 1 от ГПК, във връзка с чл. 144 от АПК) за установените с него обстоятелства. В него изрично са посочени несъответствията (посочени по-горе) в списъка представен от партия „Б. Ио А. П“ и липсата на валидни 2500 подписа, които да обосноват регистрацията на партията. Неизпълнението на чл. 133, ал. 3, т. 5 от ИК обуславя заличаване на регистрацията по реда на чл. 135, ал. 5 от ИК. Разпоредбата е императивна и задължава ЦИК да заличи извършената регистрация, а разпоредбата на чл. 134, ал. 2 е неприложима за отстраняване на несъответствия след изтичане на крайния срок за регистрация по чл. 133, ал. 1 и чл. 134, ал. 1 от ИК, който в случая за предстоящите избори е 26.09.2016г. </w:t>
        <w:tab/>
        <w:br/>
        <w:tab/>
        <w:t xml:space="preserve">Следва да се отбележи, че с решение № 3462-НР от 09.09.2016 г. на ЦИК относно реда за проверка на списъците с гласоподаватели, подкрепящи регистрацията на партиите, коалициите и инициативните комитети за участие в информационно-разяснителната кампания в националния референдум на 6 ноември 2016г., са дадени указания относно проверката на списъците, поради и което изводите на ЦИК при извършения контрол са правилни. </w:t>
        <w:tab/>
        <w:br/>
        <w:tab/>
        <w:t xml:space="preserve">С оглед на изложеното са неоснователни доводите на жалбоподателя, че ЦИК е следвало да приложи чл. 134, ал. 2 от ИК с указание за отстраняване на несъответствията в списъка, след като е преклудирана възможността за отстраняването им, поради изтичане на крайния срок за регистрация – 26.09.2016г. В тази връзка и разпоредбата на чл. 135, ал. 5 от ИК законосъобразно е приложена от ЦИК. </w:t>
        <w:tab/>
        <w:br/>
        <w:tab/>
        <w:t xml:space="preserve">Предвид на изложените съображения настоящият съдебен състав приема, че решението на ЦИК е законосъобразно, поради което не са налице отменителни основания по чл. 146 от АПК и жалбата срещу него като неоснователна следва да бъде отхвърлена. </w:t>
        <w:tab/>
        <w:br/>
        <w:tab/>
        <w:t xml:space="preserve">Водим от гореизложеното и на основание чл. 172, ал. 2 от АПК, във връзка с чл. 58, ал. 3 от ИК, Върховния административен съд, четвърто отделениеРЕШИ:</w:t>
        <w:tab/>
        <w:br/>
        <w:tab/>
        <w:t xml:space="preserve">ОТХВЪРЛЯ жалбата на политическа партия „Б. Ио А. П“, седалище и адрес на управление [населено място], [улица], представлявана от И. И. Т., срещу решение № 3659-НР от 27.09.2016 г. на Централната избирателна комисия.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