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№873/25.02.2025 по гр. д. №101/2025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873</w:t>
        <w:tab/>
        <w:br/>
        <w:tab/>
        <w:t xml:space="preserve"/>
        <w:tab/>
        <w:br/>
        <w:tab/>
        <w:t xml:space="preserve"> София,, 25.02.2025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девети януари,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№101/2025 г.</w:t>
        <w:tab/>
        <w:br/>
        <w:tab/>
        <w:t xml:space="preserve"/>
        <w:tab/>
        <w:br/>
        <w:tab/>
        <w:t xml:space="preserve"> Производството е по чл. 307, ал. 1 ГПК.</w:t>
        <w:tab/>
        <w:br/>
        <w:tab/>
        <w:t xml:space="preserve"/>
        <w:tab/>
        <w:br/>
        <w:tab/>
        <w:t xml:space="preserve"> Образувано е по молба на П. В. Т., със съдебен адрес – [населено място], чрез пълномощника му адвокат Ц. З., за отмяна на влязлото в сила решение №415 от 17.10.2024 г. по гр. дело № 616/2024 г. на Русенския окръжен съд. С решението е потвърдено решение №991 от 08.07.2024 г. по гр. дело №865/2023 г. на Русенския районен съд, с което е отхвърлен искът на молителя срещу ТП на НОИ, [населено място], за признаване за установено, че за периода 03.05.2017 г. – 07.02.2019 г. е работил по трудово правоотношение в „Евротрейд Булкомерс“ЕООД. Изложени са твърдения, че са налице основанията за отмяна по чл. 303, ал.1, т.1 и т.2 ГПК. </w:t>
        <w:tab/>
        <w:br/>
        <w:tab/>
        <w:t xml:space="preserve"/>
        <w:tab/>
        <w:br/>
        <w:tab/>
        <w:t xml:space="preserve"> Върховният касационен съд, състав на ІII г. о., намира молбата за допустима, поради което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ДО РАЗГЛЕЖДАНЕ молбата на П. В. Т., със съдебен адрес – [населено място], чрез пълномощника му адвокат Ц. З., за отмяна на влязлото в сила решение №415 от 17.10.2024 г. по гр. дело № 616/2024 г. на Русенския окръжен съд.</w:t>
        <w:tab/>
        <w:br/>
        <w:tab/>
        <w:t xml:space="preserve"/>
        <w:tab/>
        <w:br/>
        <w:tab/>
        <w:t xml:space="preserve"> Делото да се докладва на Председателя на ІII г. о. на ВКС за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