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№8/11.11.2016 по търг. д. №2155/2016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</w:t>
        <w:tab/>
        <w:br/>
        <w:tab/>
        <w:t xml:space="preserve"> </w:t>
        <w:tab/>
        <w:br/>
        <w:tab/>
        <w:t xml:space="preserve">София, 11.11.2016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осми ноември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2155/ 2016 год.</w:t>
        <w:tab/>
        <w:br/>
        <w:tab/>
        <w:t xml:space="preserve"> </w:t>
        <w:tab/>
        <w:br/>
        <w:tab/>
        <w:t xml:space="preserve">В подадената от Д. Р. П. - от [населено място] касационна жалба се съдържа искане по чл. 282 ал. 1 ГПК за спиране на изпълнението на Решение № 7 от 21.04.2016 г. по т. д.№ 18/2016 г. на Разградски окръжен съд в частта за присъдените по делото разноски - за първоинстанционното и за въззивното производство.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изложеното в молбата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С Решение № 7 от 21.04.2016 г. по т. д.№ 18/2016 г. на ОС -Разград, като е отменено в посочените части Решение № 162 от 11.12. 2015 г. по гр. д.№ 28/2015 г. на РС - Кубрат и е постановено друго, с което искът с правно основание чл. 26 ал. 1 ЗЗД е отхвърлен, Д. Р. П. - от [населено място] е осъден да плати на [фирма] - [населено място] разноски за двете съдебни инстанции общо 2251.65 лв.</w:t>
        <w:tab/>
        <w:br/>
        <w:tab/>
        <w:t xml:space="preserve"> </w:t>
        <w:tab/>
        <w:br/>
        <w:tab/>
        <w:t xml:space="preserve">Искането за спиране на въззивното решение в частта за разноските е неоснователно. Съдебният акт в тази си част има характер на определение, което не е влязло в сила, с оглед подадената касационна жалба, а не за решение, което решение на основание чл. 404 ал. 1 пр. 2 ГПК подлежи на принудително изпълнение и изпълнението на което решение съгласно чл. 282 ал. 2 ГПК би подлежало на спиране, ако не беше постановено по иск с правно основание чл. 26 ал. 1 ЗЗД, който е отхвърлен. Тъй като невлязлото в сила въззивно определение за разноските не подлежи на принудително изпълнение до окончателното приключване на спора и въз основа на него при висящност на касационното производство, не може да се издаде изпълнителен лист, не следва да се уважи искането по чл. 282 ал. 2 ГПК.</w:t>
        <w:tab/>
        <w:br/>
        <w:tab/>
        <w:t xml:space="preserve"> </w:t>
        <w:tab/>
        <w:br/>
        <w:tab/>
        <w:t xml:space="preserve">Затова Върховният касационен съд, Търговска колегия, второ отделениеОПРЕДЕЛИ:</w:t>
        <w:tab/>
        <w:br/>
        <w:tab/>
        <w:t xml:space="preserve"> </w:t>
        <w:tab/>
        <w:br/>
        <w:tab/>
        <w:t xml:space="preserve">ОСТАВЯ БЕЗ УВАЖЕНИЕ искането на Д. Р. П. - от [населено място] за спиране на изпълнението на Решение № 7 от 21.04.2016 г. по т. д.№ 18/2016 г. на Разградски окръжен съд в частта за присъдените разноски.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