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№8952/06.07.2009 по адм. д. №3680/2009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Началника на МП „П. В.” и Началника на М. В., подадена чрез мл. юрисконсулт М. Р., срещу решение № 97 от 28.01.2009 г., постановено по адм. д. № 1423/2008 г. на Варненския административен съд, първо отделение, ХІ състав, в частта, в която е отменено писмо изх. № 1700-124/14.03.2006 г. , издадено от Началника на М. В. и Началника на МП „П. В.”, в частта му с която „Булбанк” АД - клон Варна, в качеството на поръчител, е задължена да заплати задълженията в размер на 14 399 лв. мито и ДДС – 6028 лв. по ТЕАД № 2005/Т-6310/23.09.2005 г. и в размер на 14 399 лв. мито и ДДС – 6028 лв. по ТЕАД № 2005/Т-6311/23.09.2005 г. с отговорно лице „Г. М. С.” ООД гр. В.. В касационната жалба се излагат доводи, че решението на Варненския административен съд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М. В. административен съд да постанови решение, с което да отмени решението на Варненския административен съд в обжалваната част и вместо него да постанови друго, с което да бъде отхвърлена изцяло жалбата на „Г. М. С.” ООД-гр. В.. </w:t>
        <w:tab/>
        <w:br/>
        <w:tab/>
        <w:t xml:space="preserve">Ответникът - „Г. М. С.” ООД гр. В., чрез процесуалния си представител адв.. И. изразява становище, че решението на Варненския административен съд в обжалваната част е правилно и законосъобразно и следва да бъде оставено в сила. Подробни съображения развива в писмени бележки, представени в съдебно заседание. Претендира присъждане на съдебни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І А отделение, преценявайки допустимостта на касационната жалба, правилността на обжалваното решение на релевираните отменителни основания и след служебна проверка по чл. 218, ал. 2 от АПК прие за установено следното: Касационната жалба е постъпила в срока по чл. 211, ал. 1 от АПК. Разгледана по същество тя еНЕОСНОВАТЕЛНА. </w:t>
        <w:tab/>
        <w:br/>
        <w:tab/>
        <w:t xml:space="preserve">За да отмени писмо изх. № 1700-124/14.03.2006 г., издадено от Началника на М. В. и Началника на МП „П. В.”, в частта му с която „Булбанк” АД - клон Варна, в качеството на поръчител, е задължена да заплати задълженията в размер на 14 399 лв. мито и ДДС – 6028 лв. поТЕАД № 2005/Т-6310/23.09.2005 г. </w:t>
        <w:tab/>
        <w:br/>
        <w:tab/>
        <w:t xml:space="preserve">и в размер на 14 399 лв. мито и ДДС – 6028 лв. поТЕАД № 2005/Т-6311/23.09.2005 г. </w:t>
        <w:tab/>
        <w:br/>
        <w:tab/>
        <w:t xml:space="preserve">с отговорно лице „Г. М. С.” ООД гр. В., Варненският административен съд е приел за доказано следното: Страните не са спорили, че предмет на обжалване е индивидуален административен акт в хипотезата на параграф 1, т. 13 от ДР на ЗМ. С решения на Варненския административен съд и на Върховен административен съд са отменени решенията на Началника на МП "П. В." относно установените допълнителнителни митни сборове и ДДС, по цитираните ЕАД за сумите в размер на 20 427 лв. и на 20 427 лева. Чрез отмяната на решенията на Началника на МП „П. В.” са отменени допълнително определените митни сборове и други държавни вземания в размер на 14 399 лв. мито и ДДС – 6028 лв. по ТЕАД № 2005/Т-6310/23.09.2005 г. и в размер на 14 399 лв. мито и ДДС – 6028 лв. по ТЕАД № 2005/Т-6311/23.09.2005 година. Поради това съдът е формулирал извода, че след като решенията на ВАДмС са влезли в сила, то горепосочените вземания не са дължими и изискуеми, както от жалбоподателя, така и от банката - поръчител „Булбанк” АД - клон Варна по реда на чл. 227, ал. 2 от ППЗМ. Съобразно с така приетото е отменен обжалвания административен акт в частта, с която „Булбанк” АД - клон Варна е задължена да заплати горните задължения по ТЕАД № 2005/Т-6310/23.09.2005 г. и ТЕАД № 2005/Т-6311/23.09.2005 г. </w:t>
        <w:tab/>
        <w:br/>
        <w:tab/>
        <w:t xml:space="preserve">Решението на Варненския административен съд в обжалваната част е правилно. Съдът е изяснил напълно спора от фактическа страна и въз основа на съвкупната преценка на доказателствата по делото е направил законосъобразни изводи, които се споделят изцяло от настоящия състав на ВАС, І А отделение. Правилно съдът е отменил административния акт, като незаконосъобразен в частта, относно задължението на „Булбанк” АД да заплати процесните суми, произтичащи от качеството му на поръчител. С приложените по делото съдебни решения на ВАДмС, потвърдени от ВАС, безспорно се установява, че определените допълнително с решенията на Началника на МП „П. В.” митни сборове и други държавни вземания в размер на 14 399 лв. мито и ДДС – 6028 лв. по ТЕАД № 2005/Т-6310/23.09.2005 г. и в размер на 14 399 лв. мито и ДДС – 6028 лв. по ТЕАД № 2005/Т-6311/23.09.2005 г. са отменени. В тази връзка правилен е изводът на първоинстанционния съд, че вземанията по цитираните по - горе ТЕАД не са дължими и изискуеми, както от жалбоподателя, така и от банката - поръчител „Булбанк” АД - клон Варна по реда на чл. 227, ал. 2 от ППЗМ. </w:t>
        <w:tab/>
        <w:br/>
        <w:tab/>
        <w:t xml:space="preserve">По изложените съображения следва да бъде прието, че решението в обжалваната част не е засегнато от пороците, изложени в касационната жалба и следва да бъде оставено в сила. </w:t>
        <w:tab/>
        <w:br/>
        <w:tab/>
        <w:t xml:space="preserve">С оглед на резултата по делото, на касатора не се дължат разноски. На ответника по касационната жалба също не следва да бъдат присъдени съдебни разноски, тъй като не са представени доказателства да са направени разноски. </w:t>
        <w:tab/>
        <w:br/>
        <w:tab/>
        <w:t xml:space="preserve">Водим от гореизложеното и в този смисъл, на основание чл. 221, ал. 2, предл. 1 от АПК, във вр. с чл. 160, ал. 6 от ДОПК, Върховният административен съд, състав на първо А отделение,РЕШИ:ОСТАВЯ В СИЛАобжалванатачаст </w:t>
        <w:tab/>
        <w:br/>
        <w:tab/>
        <w:t xml:space="preserve">от решение № 97 от 28.01.2009 г. на Варненския административен съд, първо отделение, ХІ състав, постановено по адм. д. № 1423/2008 г. по описа на този съд.Решението е окончателно.Вярно с оригинала,ПРЕДСЕДАТЕЛ:/п/ Й. К.всекретар:ЧЛЕНОВЕ:/п/ М. Ч./п/ М. М.М.М.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