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№811/20.02.2025 по гр. д. №1893/2024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811</w:t>
        <w:tab/>
        <w:br/>
        <w:tab/>
        <w:t xml:space="preserve"/>
        <w:tab/>
        <w:br/>
        <w:tab/>
        <w:t xml:space="preserve">София 20.02.2025 г.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заседание на дванадесети февруари, две хиляди двадесет и пета година, в състав:</w:t>
        <w:tab/>
        <w:br/>
        <w:tab/>
        <w:t xml:space="preserve"/>
        <w:tab/>
        <w:br/>
        <w:tab/>
        <w:t xml:space="preserve"> ПРЕДСЕДАТЕЛ: ПЛАМЕН СТОЕВ</w:t>
        <w:tab/>
        <w:br/>
        <w:tab/>
        <w:t xml:space="preserve"/>
        <w:tab/>
        <w:br/>
        <w:tab/>
        <w:t xml:space="preserve"> ЧЛЕНОВЕ: ЗДРАВКА ПЪРВАНОВА</w:t>
        <w:tab/>
        <w:br/>
        <w:tab/>
        <w:t xml:space="preserve"/>
        <w:tab/>
        <w:br/>
        <w:tab/>
        <w:t xml:space="preserve"> РОЗИНЕЛА ЯНЧЕВА </w:t>
        <w:tab/>
        <w:br/>
        <w:tab/>
        <w:t xml:space="preserve"/>
        <w:tab/>
        <w:br/>
        <w:tab/>
        <w:t xml:space="preserve">изслуша докладваното от съдията Първанова гр. дело № 1893/2024 г.</w:t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/>
        <w:tab/>
        <w:br/>
        <w:tab/>
        <w:t xml:space="preserve">Образувано е по касационна жалба вх. № 3827/19.03.2024 г. на Д. А. Х. и Е. К. Х., [населено място], чрез пълномощника адвокат К. А., срещу въззивно решение № 48/29.01.2024 г. по в. гр. д. № 1029/2023 г. на Окръжен съд - Благоевград.</w:t>
        <w:tab/>
        <w:br/>
        <w:tab/>
        <w:t xml:space="preserve"/>
        <w:tab/>
        <w:br/>
        <w:tab/>
        <w:t xml:space="preserve">С обжалваното решение е отменено решение № 900012/17.01.2023 г. по гр. д. № 2430/2018 г. на Районен съд – Благоевград в частта, с която не е допусната съдебна делба между Р. П. С., Ю. М. М.-Х. и С. М. М.. Вместо него е постановено друго, с което е допусна делба на самостоятелен обект в сграда - апартамент с идентификатор ***, с площ от 77 кв. м., находящ се в сграда с № 1, построена в поземлен имот № *, кадастрален район №*, с адрес на имота: [населено място],[жк], [улица][жилищен адрес] при съседни самостоятелни обекти в сградата: на същия етаж ***, под обекта *** и над обекта: ***, ведно с мазе № * и 6,4501 % ид. ч. от общите части на сградата и от правото на строеж, при квоти от 1/2 ид. ч. за Р. С.; 1/4 ид. ч. за Ю. М.-Х. и 1/4 ид. ч. за С. М.. В частта, с която е отхвърлен искът за делба по отношение на Д. А. Х. и Е. К. Х., решението е потвърдено. </w:t>
        <w:tab/>
        <w:br/>
        <w:tab/>
        <w:t xml:space="preserve"/>
        <w:tab/>
        <w:br/>
        <w:tab/>
        <w:t xml:space="preserve">Върховният касационен съд, състав на ІІ г. о., намира, че постановявайки решението си, въззивният съд не е отразил съгласно изискванията на чл. 271, ал. 1 ГПК в диспозитива му формираната в мотивите воля за основателност на въведеното от Р. С. възражение по чл. 76 ЗН за обявяване за относително недействителен спрямо нея сключеният между Ю. М.-Х. и С. М., от една страна, и Д. Х. и Е. Х. от друга, договор за покупко-продажба на наследствено имущество. Въззивният съд е възприел мотивите на първоинстанционния съд в тази част на спора, но с оглед липсата на потвърждаващо първоинстанционното решение произнасяне, е допуснато несъответствие на мотивите и диспозитива на постановения акт. Това несъответствие на диспозитива следва да бъде поправено от въззивния съд в производство за поправка на очевидна фактическа грешка с оглед приетото от него в мотивната част на решението. Едва след това може да бъде разгледана подадената касационна жалба. Изложеното налага прекратяване на производството по гр. д. № 1893/2024 г. по описа на Върховния касационен съд, II г. о. и връщане на делото на Окръжен съд – Благоевград за поправка на очевидна фактическа грешка.</w:t>
        <w:tab/>
        <w:br/>
        <w:tab/>
        <w:t xml:space="preserve"/>
        <w:tab/>
        <w:br/>
        <w:tab/>
        <w:t xml:space="preserve">По изложените съображения, Върховният касационен съд, състав на ІІ г. о.</w:t>
        <w:tab/>
        <w:br/>
        <w:tab/>
        <w:t xml:space="preserve"/>
        <w:tab/>
        <w:br/>
        <w:tab/>
        <w:t xml:space="preserve">О П Р Е Д Е Л И : </w:t>
        <w:tab/>
        <w:br/>
        <w:tab/>
        <w:t xml:space="preserve"/>
        <w:tab/>
        <w:br/>
        <w:tab/>
        <w:t xml:space="preserve">ПРЕКРАТЯВА производството по гр. д. № 1893/2024 г. по описа на Върховния касационен съд, ІІ г. о. </w:t>
        <w:tab/>
        <w:br/>
        <w:tab/>
        <w:t xml:space="preserve"/>
        <w:tab/>
        <w:br/>
        <w:tab/>
        <w:t xml:space="preserve">ВРЪЩА делото на Окръжен съд - Благоевград за поправка на очевидна фактическа грешка в решение № 48/29.01.2024 г. по в. гр. д. № 1029/2023 г. Окръжен съд - Благоевград.</w:t>
        <w:tab/>
        <w:br/>
        <w:tab/>
        <w:t xml:space="preserve"/>
        <w:tab/>
        <w:br/>
        <w:tab/>
        <w:t xml:space="preserve">След провеждане на производството по чл. 247 ГПК, делото да се върне на настоящия състав на ВКС, ІІ г. о., за произнасяне по касационна жалба вх. № 3827/19.03.2024 г.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