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№48/11.03.2019 по гр. д. №1507/2018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№48</w:t>
        <w:tab/>
        <w:br/>
        <w:tab/>
        <w:t xml:space="preserve"> </w:t>
        <w:tab/>
        <w:br/>
        <w:tab/>
        <w:t xml:space="preserve"> София, 11.03.2019 год.</w:t>
        <w:tab/>
        <w:br/>
        <w:tab/>
        <w:t xml:space="preserve"> </w:t>
        <w:tab/>
        <w:br/>
        <w:tab/>
        <w:t xml:space="preserve"> В И М Е Т О Н А Н А Р О Д А </w:t>
        <w:tab/>
        <w:br/>
        <w:tab/>
        <w:t xml:space="preserve"> </w:t>
        <w:tab/>
        <w:br/>
        <w:tab/>
        <w:t xml:space="preserve">Върховният касационен съд на Р. Б, Второ гражданско отделение, в закрито съдебно заседание на седми март през две хиляди и деветнадесета година в състав: </w:t>
        <w:tab/>
        <w:br/>
        <w:tab/>
        <w:t xml:space="preserve"> </w:t>
        <w:tab/>
        <w:br/>
        <w:tab/>
        <w:t xml:space="preserve"> ПРЕДСЕДАТЕЛ: КАМЕЛИЯ МАРИНОВА</w:t>
        <w:tab/>
        <w:br/>
        <w:tab/>
        <w:t xml:space="preserve"> </w:t>
        <w:tab/>
        <w:br/>
        <w:tab/>
        <w:t xml:space="preserve"> ЧЛЕНОВЕ: ВЕСЕЛКА МАРЕВА</w:t>
        <w:tab/>
        <w:br/>
        <w:tab/>
        <w:t xml:space="preserve"> </w:t>
        <w:tab/>
        <w:br/>
        <w:tab/>
        <w:t xml:space="preserve"> ЕМИЛИЯ ДОНКОВА</w:t>
        <w:tab/>
        <w:br/>
        <w:tab/>
        <w:t xml:space="preserve"> </w:t>
        <w:tab/>
        <w:br/>
        <w:tab/>
        <w:t xml:space="preserve">като разгледа докладваното от съдия К. М гр. д. № 1507 по описа за 2018 г., за да се произнесе, взе предвид следното:</w:t>
        <w:tab/>
        <w:br/>
        <w:tab/>
        <w:t xml:space="preserve"> </w:t>
        <w:tab/>
        <w:br/>
        <w:tab/>
        <w:t xml:space="preserve">Производството е образувано по касационна жалба на М. М. Н. чрез пълномощника й адвокат М. Р. против решение № 73 от 8.01.2018 г., постановено по гр. д. № 2337 по описа за 2017 г. на Софийски апелативен съд в частта, с която е потвърдено решение № 1142 от 22.02.2017 г. по гр. д. № 9125/2012 г. на Софийски градски съд за отхвърляне на предявения от М. М. Н. против С. С. Н. иск с правно основание чл. 21, ал. 1 СК отм. за признаване на правото й на собственост на втори етаж от двуетажната трифамилна жилищна сграда, подробно индивидуализиран в решението, на основание пълна трансформация на лично имущество. Доколкото доводите в касационната жалба касаят само изводите на съда относно иска по чл. 21, ал. 1 СК отм., следва да се приеме, че в частта, с която е отхвърлен иска против С. С. Н. за признаване на М. М. Н. за собственик на същия имот въз основа на придобивна давност, решението е влязло в сила като необжалвано. </w:t>
        <w:tab/>
        <w:br/>
        <w:tab/>
        <w:t xml:space="preserve"> </w:t>
        <w:tab/>
        <w:br/>
        <w:tab/>
        <w:t xml:space="preserve">С определение № 554 от 12.11.2018 г., постановено по настоящото дело, е допуснато касационно обжалване на въззивното решение и делото е разгледано в открито съдебно заседание на 12.02.2019 г.</w:t>
        <w:tab/>
        <w:br/>
        <w:tab/>
        <w:t xml:space="preserve"> </w:t>
        <w:tab/>
        <w:br/>
        <w:tab/>
        <w:t xml:space="preserve">На 28.02.2019 г. е постъпила молба вх. № 2052 от М. М. Н. с приложени към нея копия от документи – акт за смърт на С. С. Н., от който е видно, че същият е починал на 2.12.2018 г., саморъчно завещание от 6.03.2018 г., с което С. С. М. завещава цялото си имущество на М. М. Н. и протокол за обявяване на завещанието от 19.02.2019 г.</w:t>
        <w:tab/>
        <w:br/>
        <w:tab/>
        <w:t xml:space="preserve"> </w:t>
        <w:tab/>
        <w:br/>
        <w:tab/>
        <w:t xml:space="preserve">Копията от посочените документи не са заверени, поради което следва да се отмени протоколно определение от 12.02.2019 г. за даване ход на устните състезания, да се извърши справка в НБД“Население“ починало ли е лицето С. С. Н., ЕГН [ЕГН] и да се укаже на М. М. Н. да представи официално заверено копие от саморъчното завещание или копие, заверено от страната съгласно чл. 183 ГПК за верността му с оригинала.</w:t>
        <w:tab/>
        <w:br/>
        <w:tab/>
        <w:t xml:space="preserve"> </w:t>
        <w:tab/>
        <w:br/>
        <w:tab/>
        <w:t xml:space="preserve">По изложените съображения, Върховният касационен съд, Второ гражданско отделение </w:t>
        <w:tab/>
        <w:br/>
        <w:tab/>
        <w:t xml:space="preserve"> </w:t>
        <w:tab/>
        <w:br/>
        <w:tab/>
        <w:t xml:space="preserve"> ОПРЕДЕЛИ: ОТМЕНЯ протоколно определение от 12.02.2019 г. по настоящото гр. д. № 1507/2018 г. на ВКС, II г. о. за даване ход на устните състезания.</w:t>
        <w:tab/>
        <w:br/>
        <w:tab/>
        <w:t xml:space="preserve"> </w:t>
        <w:tab/>
        <w:br/>
        <w:tab/>
        <w:t xml:space="preserve">Да се извърши служебна справка в НБД „Население“ починал ли е С. С. Н., ЕГН [ЕГН].</w:t>
        <w:tab/>
        <w:br/>
        <w:tab/>
        <w:t xml:space="preserve"> </w:t>
        <w:tab/>
        <w:br/>
        <w:tab/>
        <w:t xml:space="preserve">Указва на М. М. Н. в едноседмичен срок от съобщението да представи официално заверено копие от саморъчното завещание на С. С. Н. от 6.03.2018 г. или копие, заверено от страната съгласно чл. 183 ГПК за верността му с оригинала</w:t>
        <w:tab/>
        <w:br/>
        <w:tab/>
        <w:t xml:space="preserve"> </w:t>
        <w:tab/>
        <w:br/>
        <w:tab/>
        <w:t xml:space="preserve">Определението е окончателно.</w:t>
        <w:tab/>
        <w:br/>
        <w:tab/>
        <w:t xml:space="preserve"> </w:t>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