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№50/08.03.2019 по гр. д. №436/2019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 2</w:t>
        <w:tab/>
        <w:br/>
        <w:tab/>
        <w:t xml:space="preserve"> </w:t>
        <w:tab/>
        <w:br/>
        <w:tab/>
        <w:t xml:space="preserve">О П Р Е Д Е Л Е Н И Е</w:t>
        <w:tab/>
        <w:br/>
        <w:tab/>
        <w:t xml:space="preserve"> </w:t>
        <w:tab/>
        <w:br/>
        <w:tab/>
        <w:t xml:space="preserve">№ 50</w:t>
        <w:tab/>
        <w:br/>
        <w:tab/>
        <w:t xml:space="preserve"> </w:t>
        <w:tab/>
        <w:br/>
        <w:tab/>
        <w:t xml:space="preserve">София, 08.03. 2019 година</w:t>
        <w:tab/>
        <w:br/>
        <w:tab/>
        <w:t xml:space="preserve"> </w:t>
        <w:tab/>
        <w:br/>
        <w:tab/>
        <w:t xml:space="preserve">Върховният касационен съд на Р. Б, първо гражданско отделение, в закрито съдебно заседание на 20.02.2019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w:t>
        <w:tab/>
        <w:br/>
        <w:tab/>
        <w:t xml:space="preserve"> </w:t>
        <w:tab/>
        <w:br/>
        <w:tab/>
        <w:t xml:space="preserve">гр. дело № 436 /2019 г. и за да се произнесе, взе предвид следното: </w:t>
        <w:tab/>
        <w:br/>
        <w:tab/>
        <w:t xml:space="preserve"> </w:t>
        <w:tab/>
        <w:br/>
        <w:tab/>
        <w:t xml:space="preserve">Производството е с правно основание чл. 409, ал. 4 ГПК</w:t>
        <w:tab/>
        <w:br/>
        <w:tab/>
        <w:t xml:space="preserve"> </w:t>
        <w:tab/>
        <w:br/>
        <w:tab/>
        <w:t xml:space="preserve">Образувано е по въззивна жалба на Д. С. Д. срещу решение № 1683 от 16.10.2018 г. по възз. гр. д. № 2292 /2006 г. на Варненския окръжен съд, г. о., с което е отхвърлена като неоснователна негова молба за издаване на дубликат от изпълнителен лист.</w:t>
        <w:tab/>
        <w:br/>
        <w:tab/>
        <w:t xml:space="preserve"> </w:t>
        <w:tab/>
        <w:br/>
        <w:tab/>
        <w:t xml:space="preserve">Насрещната страна Е. С. П. в писмен отговор оспорва основателността на жалбата.</w:t>
        <w:tab/>
        <w:br/>
        <w:tab/>
        <w:t xml:space="preserve"> </w:t>
        <w:tab/>
        <w:br/>
        <w:tab/>
        <w:t xml:space="preserve">С определение № 50 от 24.01.2019 г. по свое гр. д. № 24 /2019 г. Варненският апелативен съд е прекратил производството по подадената до него въззивна жалба и е изпратил делото на ВКС с мотиви, че първообразният изпълнителен лист е бил издаден т Окръжен съд Варна, действал като въззивна инстанция, въз основа на разпореждане от 03.08.2007 г. по възз. гр. д. № 2292 /2006 г., съгласно чл. 409, ал. 4 ГПК по искането за издаване на изпълнителен лист съдът се произнася с решение, което подлежи на обжалване по общия ред, това означава, че в случая е неприложим редът за обжалване на определенията по чл. 274, ал. 2 ГПК, а компетентен да се произнесе по жалбата е ВКС на РБ.</w:t>
        <w:tab/>
        <w:br/>
        <w:tab/>
        <w:t xml:space="preserve"> </w:t>
        <w:tab/>
        <w:br/>
        <w:tab/>
        <w:t xml:space="preserve"> Настоящият състав намира, че обжалваното решение по чл. 409, ал. 1 ГПК е постановено от въззивен съд, но не е въззивно, а първоинстанционно, защото с него съдът се е произнесъл не по въззивна жалба срещу първоинстанционно решение, а за първи път по самостоятелно производство по процесуалния въпрос за издаване на дубликат на изпълнителен лист, актът по който подлежи на обжалване. </w:t>
        <w:tab/>
        <w:br/>
        <w:tab/>
        <w:t xml:space="preserve"> </w:t>
        <w:tab/>
        <w:br/>
        <w:tab/>
        <w:t xml:space="preserve">Съответно подадената срещу това решение жалба е въззивна.</w:t>
        <w:tab/>
        <w:br/>
        <w:tab/>
        <w:t xml:space="preserve"> </w:t>
        <w:tab/>
        <w:br/>
        <w:tab/>
        <w:t xml:space="preserve">С правилото, прието с разпоредбата на чл. 409, ал. 4 ГПК е предвидено, че постановеното по молба за издаване на дубликат от изпълнителен лист решение подлежи на обжалване по общия ред.</w:t>
        <w:tab/>
        <w:br/>
        <w:tab/>
        <w:t xml:space="preserve"> </w:t>
        <w:tab/>
        <w:br/>
        <w:tab/>
        <w:t xml:space="preserve">Това определя функционалната подсъдност при обжалването. С мотивите си по т. 2 от тълкувателно решение от 12.07.2018 г. по т. д. № 5 /2015 г. на ОСГТК на ВКС е прието, че Върховният касационен съд се произнася по касационна жалба срещу въззивно решение, постановен по жалба срещу решение на първоинстанционния съд по молба за издаване на дубликат от изпълнителен лист (чл. 409 ГПК); така е защото с разпоредбата на чл. 409 ГПК актът на съда е наименован решение и по този начин законодателят е зачел исковия характер на производството за издаване на дубликат от изпълнителен лист, имащо за предмет самото изпълняемо право, по което се формира сила на пресъдено нещо; предвидената в чл. 409, ал. 4 ГПК процесуална възможност за обжалване на постановеното решение и изричното препращане към „общия ред“ означава приложимост на общия ред за обжалване на решенията, постановени в исковото производство. </w:t>
        <w:tab/>
        <w:br/>
        <w:tab/>
        <w:t xml:space="preserve"> </w:t>
        <w:tab/>
        <w:br/>
        <w:tab/>
        <w:t xml:space="preserve">Това означава, че по въззивните жалби срещу първоинстанционните решения по чл. 409, ал. 4 ГПК се произнася въззивен съд, а по касационните жалби срещу въззивните решения – Върховният касационен съд, при условие, че решението, въз основа на което е бил издаден първообразният изпълнителен лист, подлежи на касационно обжалване.</w:t>
        <w:tab/>
        <w:br/>
        <w:tab/>
        <w:t xml:space="preserve"> </w:t>
        <w:tab/>
        <w:br/>
        <w:tab/>
        <w:t xml:space="preserve">Поради изложеното настоящият състав приема, че в случая по подадената срещу решение № 1683 от 16.10.2018 г. по възз. гр. д. № 2292 /2006 г. на Варненския окръжен съд, г. о. въззивна жалба на Д. С. Д. следва да се произнесе Варненският апелативен съд, а не Върховният касационен съд.</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Прекратява производството по гр. дело № 436 /2019 г. по описа на ВКС, I г. о.</w:t>
        <w:tab/>
        <w:br/>
        <w:tab/>
        <w:t xml:space="preserve"> </w:t>
        <w:tab/>
        <w:br/>
        <w:tab/>
        <w:t xml:space="preserve">ИЗПРАЩА на Варненския апелативен съд, г. о. по компетентност въззивната жалба на Д. С. Д. срещу решение № 1683 от 16.10.2018 г., постановено по възз. гр. д. № 2292 /2006 г. на Варненския окръжен съд, г. о., с което е отхвърлена като неоснователна молба на Д. С. Д. за издаване на дубликат от изпълнителен лист.</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