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№321/17.01.2022 по адм. д. №8201/2021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321 София, 17.01.2022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шестнадесети декември в състав: ПРЕДСЕДАТЕЛ:НИКОЛАЙ ГУНЧЕВ ЧЛЕНОВЕ:СИБИЛА СИМЕОНОВАДОБРОМИР АНДРЕЕВ при секретар Григоринка Любенова и с участието на прокурора Емил Георгиевизслуша докладваното от председателяНИКОЛАЙ ГУНЧЕВ по адм. дело № 8201/2021</w:t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С решение № 1181 от 10.06.2021 г., постановено по административно дело № 582/2021 г., Административен съд – Пловдив е: 1) отменил решение № 2153-15-41 от 17.02.2021 г. на директора на ТП на НОИ (Териториалното поделение на Националния осигурителен институт) – Пловдив и потвърденото с него разпореждане № [ЕГН]/ протокол № Ц2140-15-272/17.12.2020 г. на ръководителя на пенсионното осигуряване при ТП на НОИ – Пловдив; 2) върнал административната преписка на ТП на НОИ – Пловдив за произнасяне по заявление вх. № Ц2113-15-2351/31.07.2020 г. от Г. Кънчев, с което е направено искане за отпускане на лична пенсия за осигурителен стаж и възраст по условията на чл. 69в, ал. 1 от КСО, при съобразяване с указанията по приложението на закона, дадени в мотивната част на съдебното решение; 3) осъдил Териториалното поделение на Националния осигурителен институт - Пловдив да заплати на Г. Кънчев направените по делото разноски в размер на 650 лв.</w:t>
        <w:tab/>
        <w:br/>
        <w:tab/>
        <w:t xml:space="preserve">Така постановеното решение е атакувано с касационна жалба от директора на ТП на НОИ – Пловдив, действащ и чрез упълномощения да го представлява юрисконсулт Р. Панов, подал допълнително депозирана по делото молба. По съображения за неправилност на съдебния акт, относими към касационните основания по чл. 209, т. 3 от АПК – нарушение на материалния закон, съществено нарушение на съдопроизводствените правила и необоснованост, се иска отмяна на решението на първоинстанционния съд и постановяване на ново, с което да се отхвърли изцяло първоначалната жалба на Г. Кънчев срещу решението на директора на ТП на НОИ – Пловдив от 17.02.2021 г. и разпореждането на ръководителя на пенсионното осигуряване от 17.12.2020 г. Претендира и присъждане на направените по делото разноски за държавна такса, както и на юрисконсултско възнаграждение.</w:t>
        <w:tab/>
        <w:br/>
        <w:tab/>
        <w:t xml:space="preserve">Ответникът по касация Г. Кънчев от гр. Пловдив, действащ чрез пълномощника си адвокат Т. Божинов, в писмена молба изразява становище за неоснователност на касационната жалба и правилност на решението на Административен съд – Пловдив, като моли жалбата да бъде отхвърлена. Също претендира присъждане на деловодните разноски, представляващи възнаграждение за един адвокат.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правилност на оспорения с нея съдебен акт, като предлага последният да бъде оставен в сила.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които оспореното с нея решение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основателна.</w:t>
        <w:tab/>
        <w:br/>
        <w:tab/>
        <w:t xml:space="preserve">С процесното разпореждане от 17.12.2020 г. ръководителят по пенсионно осигуряване в ТП на НОИ - Пловдив е отказал да отпусне лична пенсия за осигурителен стаж и възраст на Г. Кънчев по заявлението му от 31.07.2020 г. с мотиви, че не е изпълнено едно от условията по чл. 69в, ал. 1 от КСО – няма 30 години и 8 месеца учителски осигурителен стаж, а само 28 години, 9 месеца и 17 дни такъв стаж. Определяща за този извод на пенсионния орган е преценката му, че осигурителният стаж на Кънчев за времето от 01.09.1987 г. до 16.09.1990 г., придобит в ОУ „В. Левски“ с. Розовец (където той е работил на длъжността „директор“), не се зачита като учителски стаж. Недоволен от разпореждането, Кънчев го е обжалвал по реда на чл. 117, ал. 2 от КСО с възражение, че посоченият стаж е учителски. При осъщественият административен контрол с оспореното пред Пловдивския административен съд решение от 17.02.2021 г. директорът на ТП на НОИ – Пловдив е оставил без уважение като неоснователна жалбата му, като е възприел и доразвил аргументите на пенсионния орган и е формулирал решаващ извод за законосъобразност на отказа да се отпусне пенсия на заявителя.</w:t>
        <w:tab/>
        <w:br/>
        <w:tab/>
        <w:t xml:space="preserve">Първоинстанционният съд е събрал и коментирал относимите за правилното решаване на спора доказателства и е обсъдил и анализирал всички факти от значение за спорното право, но е извел неправилен извод за процесуална и материална незаконосъобразност на оспорения пред него акт. За да уважи жалбата срещу административното решение, с която е бил сезиран, след като е посочил кои са приложимите материалноправни норми, съдът е аргументирал теза, че стажът на Г. Кънчев през периода 01.09.1987 г. - 16.09.1990 г. също следва да се зачете като учителски стаж, което административният орган не е установил, понеже не е положил необходимите усилия за изясняване на релевантните за спора обстоятелства.</w:t>
        <w:tab/>
        <w:br/>
        <w:tab/>
        <w:t xml:space="preserve">Съдебното решение е валидно и допустимо, но неправилно.</w:t>
        <w:tab/>
        <w:br/>
        <w:tab/>
        <w:t xml:space="preserve">Атакуваният съдебен акт се основава на неправилна преценка на събраните доказателства и е издаден при неправилно приложение на § 9 от преходните и заключителни разпоредби (ПЗР) на КСО във връзка с чл. 41, ал. 1 от отменения Правилник за прилагане на Закона за пенсиите (ППЗП).</w:t>
        <w:tab/>
        <w:br/>
        <w:tab/>
        <w:t xml:space="preserve">Обратно на приетото от решаващия съдебен състав, стажът на Г. Кънчев през посочения период, когато работил като директор на училището в с. Розовец, не може да се зачете като учителски, понеже по делото не е установено той да е изпълнил пълната норма задължителна преподавателска работа, като липсват обективни данни в тази насока. Записът в трудовата му книжка за същия период, че осъществяваната дейност от лицето е „просветна“, и притежаването на необходимите образование и квалификация за учител не са доказателство, че Кънчев е изпълнил тази норма. От показанията на разпитаните двама свидетели в първоинстанционното производство също не може да се изведе извод, че е спазено изискването за пълна норма за задължителна преподавателска работа.</w:t>
        <w:tab/>
        <w:br/>
        <w:tab/>
        <w:t xml:space="preserve">От друга страна, отменените от първоинстанционния съд административни актове са издадени при изясняване на фактите и обстоятелствата от значение за случая, като органите на ТП на НОИ – Пловдив са извършили всичко необходимо по служебното събиране на доказателства.</w:t>
        <w:tab/>
        <w:br/>
        <w:tab/>
        <w:t xml:space="preserve">Липсата на изискуемия учителски стаж за пенсиониране на основание чл. 69в, ал. 1 от КСО обуславя законосъобразност на преценката на административните органи в случая.</w:t>
        <w:tab/>
        <w:br/>
        <w:tab/>
        <w:t xml:space="preserve">Предвид изложеното настоящият съдебен състав намира, че оспореното пред първата инстанция административно решение и потвърденото с него разпореждане са издадени при спазване на процесуалноправните и материалноправните изисквания за законосъобразност, противно на отразеното в мотивите на проверявания съдебен акт. При постановяване на решението си съдът е приложил неправилно материалния закон и правният му извод за незаконосъобразност на процесните актове на администрацията е необоснован, поради което и при наличието на касационните основания по чл. 209, т. 3, предл. 1 и 3 от АПК неправилното съдебно решение трябва да се отмени. 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 по съществото на спора, с което подадената първоначална жалба от Г. Кънчев се отхвърли като неоснователна.</w:t>
        <w:tab/>
        <w:br/>
        <w:tab/>
        <w:t xml:space="preserve">При този изход на спора няма основание да се уважи искането на повереника на ответника по касация да се присъдят на доверителя му сторените от него разноски за адвокатско възнаграждение, а основателна се явява своевременно заявената претенция от касатора за присъждане на направените съдебно-деловодни разноски. В полза на ТП на НОИ – Пловдив следва да се присъди сума в общ размер от 400 лв., от която 200 лв. платена държавна такса за касационно обжалване и по 100 лева юрисконсултско възнаграждение за осъщественото процесуално представителство пред всяка от съдебните инстанции.</w:t>
        <w:tab/>
        <w:br/>
        <w:tab/>
        <w:t xml:space="preserve">Мотивиран така и на основание чл. 221, ал. 2, изречение първо, предложение второ от АПК и чл. 222, ал. 1 от АПК, Върховният административен съд в тричленен състав на шесто отделение РЕШИ :</w:t>
        <w:tab/>
        <w:br/>
        <w:tab/>
        <w:t xml:space="preserve">ОТМЕНЯ решение № 1181 от 10.06.2021 г., постановено по административно дело № 582/2021 г. по описа на Административен съд – Пловдив, и вместо него ПОСТАНОВЯВА:</w:t>
        <w:tab/>
        <w:br/>
        <w:tab/>
        <w:t xml:space="preserve">ОТХВЪРЛЯ жалбата на Г. Кънчев от гр. Пловдив против решение № 2153-15-41 от 17.02.2021 г. на директора на ТП на НОИ – Пловдив.</w:t>
        <w:tab/>
        <w:br/>
        <w:tab/>
        <w:t xml:space="preserve">ОСЪЖДА Г. Кънчев, ЕГН [ЕГН], адрес гр. Пловдив, [адрес], да заплати на Териториалното поделение на Националния осигурителен институт – Пловдив, адрес гр. Пловдив, ул. „Любен Каравелов“ № 7, сумата от 400 (четиристотин) лева разноски по делото.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 ПРЕДСЕДАТЕЛ:/п/ Николай Гунчев</w:t>
        <w:tab/>
        <w:br/>
        <w:tab/>
        <w:t xml:space="preserve">секретар: ЧЛЕНОВЕ:/п/ Сибила Симеонова/п/ Добромир Андреев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