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№168/20.11.2013 по ч. нак. д. №2113/2013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</w:t>
        <w:tab/>
        <w:br/>
        <w:tab/>
        <w:t xml:space="preserve"> </w:t>
        <w:tab/>
        <w:br/>
        <w:tab/>
        <w:t xml:space="preserve">връщане на касационна жалба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168</w:t>
        <w:tab/>
        <w:br/>
        <w:tab/>
        <w:t xml:space="preserve"> </w:t>
        <w:tab/>
        <w:br/>
        <w:tab/>
        <w:t xml:space="preserve">Гр. София, 20 ноември 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наказателно отделение, в закрито съдебно заседание на деветнадесети ноември през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ЛИЛЯНА МЕТОДИЕВА</w:t>
        <w:tab/>
        <w:br/>
        <w:tab/>
        <w:t xml:space="preserve"> </w:t>
        <w:tab/>
        <w:br/>
        <w:tab/>
        <w:t xml:space="preserve">ЧЛЕНОВЕ: 1. ЕЛЕНА АВДЕВА</w:t>
        <w:tab/>
        <w:br/>
        <w:tab/>
        <w:t xml:space="preserve"> </w:t>
        <w:tab/>
        <w:br/>
        <w:tab/>
        <w:t xml:space="preserve">2. БИСЕР ТРОЯНОВ</w:t>
        <w:tab/>
        <w:br/>
        <w:tab/>
        <w:t xml:space="preserve"> </w:t>
        <w:tab/>
        <w:br/>
        <w:tab/>
        <w:t xml:space="preserve">разгледа </w:t>
        <w:tab/>
        <w:br/>
        <w:tab/>
        <w:t xml:space="preserve"> </w:t>
        <w:tab/>
        <w:br/>
        <w:tab/>
        <w:t xml:space="preserve">докладваното от съдия Троянов частно наказателно дело № 2113 по описа за 2013 г.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351, ал. 5 от НПК, образувано по частна жалба на осъдения И. Ф. Й. против разпореждане от 09.10.2013 г. на съдията-докладчик по в. н.о. х.д. № 413/ 2013 г., по описа на Великотърновския окръжен съд, с което е върната жалба срещу решение № 183 от 30.09.2013 г.</w:t>
        <w:tab/>
        <w:br/>
        <w:tab/>
        <w:t xml:space="preserve"/>
        <w:tab/>
        <w:br/>
        <w:tab/>
        <w:t xml:space="preserve">Прокурор Пенка Маринова от Върховна касационна прокуратура изразява писмено становище, че обжалваното разпореждане е законосъобразно и следва да бъде потвърдено. </w:t>
        <w:tab/>
        <w:br/>
        <w:tab/>
        <w:t xml:space="preserve"> </w:t>
        <w:tab/>
        <w:br/>
        <w:tab/>
        <w:t xml:space="preserve">Върховният касационен съд, след като разгледа частната жалба и материалите по делото, за да се произнесе взе предвид следното:</w:t>
        <w:tab/>
        <w:br/>
        <w:tab/>
        <w:t xml:space="preserve"> </w:t>
        <w:tab/>
        <w:br/>
        <w:tab/>
        <w:t xml:space="preserve">С решение № 1</w:t>
        <w:tab/>
        <w:br/>
        <w:tab/>
        <w:t xml:space="preserve"> </w:t>
        <w:tab/>
        <w:br/>
        <w:tab/>
        <w:t xml:space="preserve">83 от 30.09.2013 г.</w:t>
        <w:tab/>
        <w:br/>
        <w:tab/>
        <w:t xml:space="preserve"> </w:t>
        <w:tab/>
        <w:br/>
        <w:tab/>
        <w:t xml:space="preserve"> по в. н.о. х.д. № 413/ 2013 г. Великотърновският окръжен съд е потвърдил присъда № 72 от 02.07.2013 г. по н. о.х. д. № 873/ 2013 г. на Великотърновския районен съд, с която осъденият И. Ф. Й. бил признат за виновен в извършени две престъпления по чл. 196, ал. 1, т. 2 от НК и по чл. 216, ал. 1 от НК, за които при условията на чл. 23 от НК му било наложено общо наказание от една година лишаване от свобода, за чието изпълнение бил определен първоначален строг режим в затвор.</w:t>
        <w:tab/>
        <w:br/>
        <w:tab/>
        <w:t xml:space="preserve"> </w:t>
        <w:tab/>
        <w:br/>
        <w:tab/>
        <w:t xml:space="preserve">Въззивното решение на окръжния съд е окончателно и не подлежи на редовен касационен контрол, по аргумент от разпоредбата на чл. 346 от НПК. Осъденият Й. може да поиска възобновяване на въззивното производство по реда на глава Тридесет и трета от НПК. </w:t>
        <w:tab/>
        <w:br/>
        <w:tab/>
        <w:t xml:space="preserve"> </w:t>
        <w:tab/>
        <w:br/>
        <w:tab/>
        <w:t xml:space="preserve">Атакуваното разпореждане на съдията-докладчик, с което е върната жалбата на осъдения, е законосъобразно </w:t>
        <w:tab/>
        <w:br/>
        <w:tab/>
        <w:t xml:space="preserve"> </w:t>
        <w:tab/>
        <w:br/>
        <w:tab/>
        <w:t xml:space="preserve">и следва да бъде оставено в сила.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на основание чл. 351, ал. 5 от НПК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разпореждане от 09.10.2013 г. на съдия от въззивния съд, с което е върната жалба на И. Ф. Й. срещу решение № 183 от 30.09.2013 г.</w:t>
        <w:tab/>
        <w:br/>
        <w:tab/>
        <w:t xml:space="preserve"> </w:t>
        <w:tab/>
        <w:br/>
        <w:tab/>
        <w:t xml:space="preserve"> по </w:t>
        <w:tab/>
        <w:br/>
        <w:tab/>
        <w:t xml:space="preserve"> </w:t>
        <w:tab/>
        <w:br/>
        <w:tab/>
        <w:t xml:space="preserve">в. н.о. х.д. № 413/ 2013 г., по описа на Великотърновски окръжен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