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№403/21.10.2013 по нак. д. №1321/2013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Убийство на лице в безпомощно състояние</w:t>
        <w:tab/>
        <w:br/>
        <w:tab/>
        <w:t xml:space="preserve"> </w:t>
        <w:tab/>
        <w:br/>
        <w:tab/>
        <w:t xml:space="preserve">неоснователност на касационна жалба</w:t>
        <w:tab/>
        <w:br/>
        <w:tab/>
        <w:t xml:space="preserve"> </w:t>
        <w:tab/>
        <w:br/>
        <w:tab/>
        <w:t xml:space="preserve">убийство на лице в безпомощно състояние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403</w:t>
        <w:tab/>
        <w:br/>
        <w:tab/>
        <w:t xml:space="preserve"> </w:t>
        <w:tab/>
        <w:br/>
        <w:tab/>
        <w:t xml:space="preserve">гр. София, 21.10.20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септември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тринадесет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П. Маринова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1321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подсъдими</w:t>
        <w:tab/>
        <w:br/>
        <w:tab/>
        <w:t xml:space="preserve"> </w:t>
        <w:tab/>
        <w:br/>
        <w:tab/>
        <w:t xml:space="preserve">я</w:t>
        <w:tab/>
        <w:br/>
        <w:tab/>
        <w:t xml:space="preserve"/>
        <w:tab/>
        <w:br/>
        <w:tab/>
        <w:t xml:space="preserve">В. Т. И. от с. К., обл. В.Т., чрез неговите защитници – адвокати Л. М. и М. М., </w:t>
        <w:tab/>
        <w:br/>
        <w:tab/>
        <w:t xml:space="preserve"> </w:t>
        <w:tab/>
        <w:br/>
        <w:tab/>
        <w:t xml:space="preserve">против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Великотърновския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съд, постановен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по внохд № </w:t>
        <w:tab/>
        <w:br/>
        <w:tab/>
        <w:t xml:space="preserve"> </w:t>
        <w:tab/>
        <w:br/>
        <w:tab/>
        <w:t xml:space="preserve">130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Сочи се, че</w:t>
        <w:tab/>
        <w:br/>
        <w:tab/>
        <w:t xml:space="preserve"> </w:t>
        <w:tab/>
        <w:br/>
        <w:tab/>
        <w:t xml:space="preserve"> са допуснати нарушения на закона, съществени процесуални нарушения, а наложеното наказание - явно несправедливо.</w:t>
        <w:tab/>
        <w:br/>
        <w:tab/>
        <w:t xml:space="preserve"> </w:t>
        <w:tab/>
        <w:br/>
        <w:tab/>
        <w:t xml:space="preserve"> Направени са алтернативни искания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отмяна на </w:t>
        <w:tab/>
        <w:br/>
        <w:tab/>
        <w:t xml:space="preserve"> </w:t>
        <w:tab/>
        <w:br/>
        <w:tab/>
        <w:t xml:space="preserve">съдебният акт</w:t>
        <w:tab/>
        <w:br/>
        <w:tab/>
        <w:t xml:space="preserve"> </w:t>
        <w:tab/>
        <w:br/>
        <w:tab/>
        <w:t xml:space="preserve"> и връщане делото за ново разглеждане</w:t>
        <w:tab/>
        <w:br/>
        <w:tab/>
        <w:t xml:space="preserve"> </w:t>
        <w:tab/>
        <w:br/>
        <w:tab/>
        <w:t xml:space="preserve">, или за оправдаване на подсъдимия.</w:t>
        <w:tab/>
        <w:br/>
        <w:tab/>
        <w:t xml:space="preserve"> </w:t>
        <w:tab/>
        <w:br/>
        <w:tab/>
        <w:t xml:space="preserve"> Повереникът на гражданските ищци и частни обвинители Д. и И. Д. – адвокат Л. Б., е изразил становище, че жалбата е неоснователна и не следва да се уважава.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счита, че</w:t>
        <w:tab/>
        <w:br/>
        <w:tab/>
        <w:t xml:space="preserve"> </w:t>
        <w:tab/>
        <w:br/>
        <w:tab/>
        <w:t xml:space="preserve"> не са допуснати сочените нарушения, поради което въззивният съдебен акт следва да бъде оставен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/>
        <w:tab/>
        <w:br/>
        <w:tab/>
        <w:t xml:space="preserve">С </w:t>
        <w:tab/>
        <w:br/>
        <w:tab/>
        <w:t xml:space="preserve"> </w:t>
        <w:tab/>
        <w:br/>
        <w:tab/>
        <w:t xml:space="preserve">въззивна присъда</w:t>
        <w:tab/>
        <w:br/>
        <w:tab/>
        <w:t xml:space="preserve"/>
        <w:tab/>
        <w:br/>
        <w:tab/>
        <w:t xml:space="preserve">№ 126/27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Великотърновският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 наказателно отделение,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отмен</w:t>
        <w:tab/>
        <w:br/>
        <w:tab/>
        <w:t xml:space="preserve"> </w:t>
        <w:tab/>
        <w:br/>
        <w:tab/>
        <w:t xml:space="preserve">ил присъда №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г.,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682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2012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Окръжен съд Велико Търново, в частта с която подс. В. Т. И. е бил признат за невинен и оправдан за извършено престъпление по чл. 116, ал. 1, т. т. 5 и 6, пр. последно, вр. чл. 115 НК, в частта с която са били отхвърлени предявените граждански искове от Д. Д., И. Д. и М. И., като майка и законен представител на К. Д., както и в частта за направените разноски, като вместо това е </w:t>
        <w:tab/>
        <w:br/>
        <w:tab/>
        <w:t xml:space="preserve"> </w:t>
        <w:tab/>
        <w:br/>
        <w:tab/>
        <w:t xml:space="preserve">ПРИЗНАЛ подс. В. Т. И.</w:t>
        <w:tab/>
        <w:br/>
        <w:tab/>
        <w:t xml:space="preserve"/>
        <w:tab/>
        <w:br/>
        <w:tab/>
        <w:t xml:space="preserve">ЗА ВИНОВЕН</w:t>
        <w:tab/>
        <w:br/>
        <w:tab/>
        <w:t xml:space="preserve"> </w:t>
        <w:tab/>
        <w:br/>
        <w:tab/>
        <w:t xml:space="preserve">, в извършено престъпление на 01.11.2010 г., в с.К., общ. П. Т., пред дом № 151, по чл.</w:t>
        <w:tab/>
        <w:br/>
        <w:tab/>
        <w:t xml:space="preserve"> </w:t>
        <w:tab/>
        <w:br/>
        <w:tab/>
        <w:t xml:space="preserve"> 11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ал. 1, т. т. 5 и 6 пр. последно, вр. чл. 115</w:t>
        <w:tab/>
        <w:br/>
        <w:tab/>
        <w:t xml:space="preserve"> </w:t>
        <w:tab/>
        <w:br/>
        <w:tab/>
        <w:t xml:space="preserve"> НК</w:t>
        <w:tab/>
        <w:br/>
        <w:tab/>
        <w:t xml:space="preserve"> </w:t>
        <w:tab/>
        <w:br/>
        <w:tab/>
        <w:t xml:space="preserve"> и при условията на чл. 55, ал. 1, т. 1 НК, го е осъдил на дванадесет години</w:t>
        <w:tab/>
        <w:br/>
        <w:tab/>
        <w:t xml:space="preserve"> </w:t>
        <w:tab/>
        <w:br/>
        <w:tab/>
        <w:t xml:space="preserve"> лишаване от свобода</w:t>
        <w:tab/>
        <w:br/>
        <w:tab/>
        <w:t xml:space="preserve"> </w:t>
        <w:tab/>
        <w:br/>
        <w:tab/>
        <w:t xml:space="preserve">, определяйки „строг” първоначален режим, в затворническо общежитие от „закрит” тип, уважил е предявените граждански искове от по 80 000 лв. за всеки един от ищците, заедно със законната лихва и направени разноски, присъдил е държавна такса и разноски в полза на държавата.</w:t>
        <w:tab/>
        <w:br/>
        <w:tab/>
        <w:t xml:space="preserve"> </w:t>
        <w:tab/>
        <w:br/>
        <w:tab/>
        <w:t xml:space="preserve"> Потвърдил е присъдата в останалата й част.</w:t>
        <w:tab/>
        <w:br/>
        <w:tab/>
        <w:t xml:space="preserve"/>
        <w:tab/>
        <w:br/>
        <w:tab/>
        <w:t xml:space="preserve">По</w:t>
        <w:tab/>
        <w:br/>
        <w:tab/>
        <w:t xml:space="preserve"> </w:t>
        <w:tab/>
        <w:br/>
        <w:tab/>
        <w:t xml:space="preserve"> довода за нарушение на закона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Посочен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касационн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основани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- по чл. 3</w:t>
        <w:tab/>
        <w:br/>
        <w:tab/>
        <w:t xml:space="preserve"> </w:t>
        <w:tab/>
        <w:br/>
        <w:tab/>
        <w:t xml:space="preserve">, ал. 1, т. 1 НПК, не се подкрепя от данните по делото и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неоснователн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. Възраженията във връзка с този довод посочени в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 и развити в допълнението към нея</w:t>
        <w:tab/>
        <w:br/>
        <w:tab/>
        <w:t xml:space="preserve"> </w:t>
        <w:tab/>
        <w:br/>
        <w:tab/>
        <w:t xml:space="preserve">, се свеждат</w:t>
        <w:tab/>
        <w:br/>
        <w:tab/>
        <w:t xml:space="preserve"> </w:t>
        <w:tab/>
        <w:br/>
        <w:tab/>
        <w:t xml:space="preserve"> по същество</w:t>
        <w:tab/>
        <w:br/>
        <w:tab/>
        <w:t xml:space="preserve"> </w:t>
        <w:tab/>
        <w:br/>
        <w:tab/>
        <w:t xml:space="preserve"> до твърдени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че</w:t>
        <w:tab/>
        <w:br/>
        <w:tab/>
        <w:t xml:space="preserve"> </w:t>
        <w:tab/>
        <w:br/>
        <w:tab/>
        <w:t xml:space="preserve"> не е приложен законът, който е следвало да бъде приложен, тъй като не са били обсъдени обективно, всестранно и пълно събраните доказателства и е последвал незаконосъобразен извод за виновността на подсъдимия в извършване на посоченото престъпление.</w:t>
        <w:tab/>
        <w:br/>
        <w:tab/>
        <w:t xml:space="preserve"> </w:t>
        <w:tab/>
        <w:br/>
        <w:tab/>
        <w:t xml:space="preserve"> При приетите за установени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 фактически </w:t>
        <w:tab/>
        <w:br/>
        <w:tab/>
        <w:t xml:space="preserve"> </w:t>
        <w:tab/>
        <w:br/>
        <w:tab/>
        <w:t xml:space="preserve">обстоятелства</w:t>
        <w:tab/>
        <w:br/>
        <w:tab/>
        <w:t xml:space="preserve"> </w:t>
        <w:tab/>
        <w:br/>
        <w:tab/>
        <w:t xml:space="preserve">, които не подлежат на касационен контрол с оглед ограничителните основания по чл. 3</w:t>
        <w:tab/>
        <w:br/>
        <w:tab/>
        <w:t xml:space="preserve"> </w:t>
        <w:tab/>
        <w:br/>
        <w:tab/>
        <w:t xml:space="preserve"> НПК, материалният закон е приложен правилно</w:t>
        <w:tab/>
        <w:br/>
        <w:tab/>
        <w:t xml:space="preserve"> </w:t>
        <w:tab/>
        <w:br/>
        <w:tab/>
        <w:t xml:space="preserve"> и е приложен законът, който е следвало да бъде приложен.</w:t>
        <w:tab/>
        <w:br/>
        <w:tab/>
        <w:t xml:space="preserve"> </w:t>
        <w:tab/>
        <w:br/>
        <w:tab/>
        <w:t xml:space="preserve"> По своята същност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възраженията на подсъдими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негов</w:t>
        <w:tab/>
        <w:br/>
        <w:tab/>
        <w:t xml:space="preserve"> </w:t>
        <w:tab/>
        <w:br/>
        <w:tab/>
        <w:t xml:space="preserve">ата защита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се свеждат до оспорване обосноваността на второинстанционн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присъда,</w:t>
        <w:tab/>
        <w:br/>
        <w:tab/>
        <w:t xml:space="preserve"> </w:t>
        <w:tab/>
        <w:br/>
        <w:tab/>
        <w:t xml:space="preserve"> във връзка с приетата фактическа обстановка</w:t>
        <w:tab/>
        <w:br/>
        <w:tab/>
        <w:t xml:space="preserve"> </w:t>
        <w:tab/>
        <w:br/>
        <w:tab/>
        <w:t xml:space="preserve">, на основата на събраните и преценени данни от доказателствените средства.</w:t>
        <w:tab/>
        <w:br/>
        <w:tab/>
        <w:t xml:space="preserve"> </w:t>
        <w:tab/>
        <w:br/>
        <w:tab/>
        <w:t xml:space="preserve"> Достоверността на доказателствените материали</w:t>
        <w:tab/>
        <w:br/>
        <w:tab/>
        <w:t xml:space="preserve"> </w:t>
        <w:tab/>
        <w:br/>
        <w:tab/>
        <w:t xml:space="preserve"> обаче,</w:t>
        <w:tab/>
        <w:br/>
        <w:tab/>
        <w:t xml:space="preserve"> </w:t>
        <w:tab/>
        <w:br/>
        <w:tab/>
        <w:t xml:space="preserve"> не подлежи на преобсъждане в касационното производство.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инстанция следи само за правилното приложение на закона и не може да установява нови фактически положения. Затова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процесуалният закон не предвижда необосноваността като касационно основание. В случая същественото е, че в хода на събиране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проверка</w:t>
        <w:tab/>
        <w:br/>
        <w:tab/>
        <w:t xml:space="preserve"> </w:t>
        <w:tab/>
        <w:br/>
        <w:tab/>
        <w:t xml:space="preserve"> и оценка</w:t>
        <w:tab/>
        <w:br/>
        <w:tab/>
        <w:t xml:space="preserve"> </w:t>
        <w:tab/>
        <w:br/>
        <w:tab/>
        <w:t xml:space="preserve"> на доказателствата</w:t>
        <w:tab/>
        <w:br/>
        <w:tab/>
        <w:t xml:space="preserve"> </w:t>
        <w:tab/>
        <w:br/>
        <w:tab/>
        <w:t xml:space="preserve"> от този съд,</w:t>
        <w:tab/>
        <w:br/>
        <w:tab/>
        <w:t xml:space="preserve"> </w:t>
        <w:tab/>
        <w:br/>
        <w:tab/>
        <w:t xml:space="preserve"> е спазен регламентирания процесуален ред. При това въззивната инстанция при установяване на правнорелевантните факти</w:t>
        <w:tab/>
        <w:br/>
        <w:tab/>
        <w:t xml:space="preserve"> </w:t>
        <w:tab/>
        <w:br/>
        <w:tab/>
        <w:t xml:space="preserve"> свързани с предмета на доказване,</w:t>
        <w:tab/>
        <w:br/>
        <w:tab/>
        <w:t xml:space="preserve"> </w:t>
        <w:tab/>
        <w:br/>
        <w:tab/>
        <w:t xml:space="preserve"> не е възприела превратно доказателствата, в разрез с правилата на формалната логика. Изводите за виновността на подс</w:t>
        <w:tab/>
        <w:br/>
        <w:tab/>
        <w:t xml:space="preserve"> </w:t>
        <w:tab/>
        <w:br/>
        <w:tab/>
        <w:t xml:space="preserve">. В. И.,</w:t>
        <w:tab/>
        <w:br/>
        <w:tab/>
        <w:t xml:space="preserve"> </w:t>
        <w:tab/>
        <w:br/>
        <w:tab/>
        <w:t xml:space="preserve"> в осъществяване от обективна и субективна страна на състава, на посоченото престъпление, са подкрепени</w:t>
        <w:tab/>
        <w:br/>
        <w:tab/>
        <w:t xml:space="preserve"> </w:t>
        <w:tab/>
        <w:br/>
        <w:tab/>
        <w:t xml:space="preserve"> изцяло</w:t>
        <w:tab/>
        <w:br/>
        <w:tab/>
        <w:t xml:space="preserve"> </w:t>
        <w:tab/>
        <w:br/>
        <w:tab/>
        <w:t xml:space="preserve"> от</w:t>
        <w:tab/>
        <w:br/>
        <w:tab/>
        <w:t xml:space="preserve"> </w:t>
        <w:tab/>
        <w:br/>
        <w:tab/>
        <w:t xml:space="preserve"> обясненията на подсъдимия дадени на 02.11.2010 г. по ДП в присъствие на защитник след повдигане и предявяване на обвинението, от</w:t>
        <w:tab/>
        <w:br/>
        <w:tab/>
        <w:t xml:space="preserve"> </w:t>
        <w:tab/>
        <w:br/>
        <w:tab/>
        <w:t xml:space="preserve"> показанията на св.</w:t>
        <w:tab/>
        <w:br/>
        <w:tab/>
        <w:t xml:space="preserve"> </w:t>
        <w:tab/>
        <w:br/>
        <w:tab/>
        <w:t xml:space="preserve"> Л., А., М., Г., М., И., К., Г. и В., подкрепящи тези неговите обяснения, частично от тези на св. И. – баща на подсъдимия, от експертните заключения и обясненията на вещите лица по тях, от данните по приложените писмени доказателства, включително протокол за оглед на местопроизшествие и протокол за следствен експеримент.</w:t>
        <w:tab/>
        <w:br/>
        <w:tab/>
        <w:t xml:space="preserve"> </w:t>
        <w:tab/>
        <w:br/>
        <w:tab/>
        <w:t xml:space="preserve">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й убеждение не се основава върху произволно възприети фактически положения, а на сериозен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задълбочен</w:t>
        <w:tab/>
        <w:br/>
        <w:tab/>
        <w:t xml:space="preserve"> </w:t>
        <w:tab/>
        <w:br/>
        <w:tab/>
        <w:t xml:space="preserve">, самостоятелен, подробен и прецизен</w:t>
        <w:tab/>
        <w:br/>
        <w:tab/>
        <w:t xml:space="preserve"> </w:t>
        <w:tab/>
        <w:br/>
        <w:tab/>
        <w:t xml:space="preserve"> анализ на събраните доказателства. Установените данни от преките доказателствени източници, подкрепени и допълнени от</w:t>
        <w:tab/>
        <w:br/>
        <w:tab/>
        <w:t xml:space="preserve"> </w:t>
        <w:tab/>
        <w:br/>
        <w:tab/>
        <w:t xml:space="preserve"> останалите свидетелски</w:t>
        <w:tab/>
        <w:br/>
        <w:tab/>
        <w:t xml:space="preserve"> </w:t>
        <w:tab/>
        <w:br/>
        <w:tab/>
        <w:t xml:space="preserve"> показания, експертн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заключени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и приложените писмени</w:t>
        <w:tab/>
        <w:br/>
        <w:tab/>
        <w:t xml:space="preserve"> </w:t>
        <w:tab/>
        <w:br/>
        <w:tab/>
        <w:t xml:space="preserve"> доказателства</w:t>
        <w:tab/>
        <w:br/>
        <w:tab/>
        <w:t xml:space="preserve"> </w:t>
        <w:tab/>
        <w:br/>
        <w:tab/>
        <w:t xml:space="preserve">, правилно оценени от въззивната инстанция, при спазване процесуалното изискване по чл. 30</w:t>
        <w:tab/>
        <w:br/>
        <w:tab/>
        <w:t xml:space="preserve"> </w:t>
        <w:tab/>
        <w:br/>
        <w:tab/>
        <w:t xml:space="preserve">, ал. 2 НПК, законосъобразно са я мотивирали да приеме, че е осъществен</w:t>
        <w:tab/>
        <w:br/>
        <w:tab/>
        <w:t xml:space="preserve"> </w:t>
        <w:tab/>
        <w:br/>
        <w:tab/>
        <w:t xml:space="preserve"> от подсъдимия, именно</w:t>
        <w:tab/>
        <w:br/>
        <w:tab/>
        <w:t xml:space="preserve"> </w:t>
        <w:tab/>
        <w:br/>
        <w:tab/>
        <w:t xml:space="preserve"> състава на</w:t>
        <w:tab/>
        <w:br/>
        <w:tab/>
        <w:t xml:space="preserve"> </w:t>
        <w:tab/>
        <w:br/>
        <w:tab/>
        <w:t xml:space="preserve"> посоченото</w:t>
        <w:tab/>
        <w:br/>
        <w:tab/>
        <w:t xml:space="preserve"> </w:t>
        <w:tab/>
        <w:br/>
        <w:tab/>
        <w:t xml:space="preserve"> престъпление.</w:t>
        <w:tab/>
        <w:br/>
        <w:tab/>
        <w:t xml:space="preserve"> </w:t>
        <w:tab/>
        <w:br/>
        <w:tab/>
        <w:t xml:space="preserve"> Твърдяните</w:t>
        <w:tab/>
        <w:br/>
        <w:tab/>
        <w:t xml:space="preserve"/>
        <w:tab/>
        <w:br/>
        <w:tab/>
        <w:t xml:space="preserve">п</w:t>
        <w:tab/>
        <w:br/>
        <w:tab/>
        <w:t xml:space="preserve"> </w:t>
        <w:tab/>
        <w:br/>
        <w:tab/>
        <w:t xml:space="preserve">ротиворечията между данните в</w:t>
        <w:tab/>
        <w:br/>
        <w:tab/>
        <w:t xml:space="preserve"> </w:t>
        <w:tab/>
        <w:br/>
        <w:tab/>
        <w:t xml:space="preserve"> гласните</w:t>
        <w:tab/>
        <w:br/>
        <w:tab/>
        <w:t xml:space="preserve"> </w:t>
        <w:tab/>
        <w:br/>
        <w:tab/>
        <w:t xml:space="preserve"> доказателствени средства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са били обсъдени</w:t>
        <w:tab/>
        <w:br/>
        <w:tab/>
        <w:t xml:space="preserve"> </w:t>
        <w:tab/>
        <w:br/>
        <w:tab/>
        <w:t xml:space="preserve"> в мотивите – стр. 11 – 16,</w:t>
        <w:tab/>
        <w:br/>
        <w:tab/>
        <w:t xml:space="preserve"> </w:t>
        <w:tab/>
        <w:br/>
        <w:tab/>
        <w:t xml:space="preserve"> съобразно предписанията на чл. 30</w:t>
        <w:tab/>
        <w:br/>
        <w:tab/>
        <w:t xml:space="preserve"> </w:t>
        <w:tab/>
        <w:br/>
        <w:tab/>
        <w:t xml:space="preserve">, ал. 3</w:t>
        <w:tab/>
        <w:br/>
        <w:tab/>
        <w:t xml:space="preserve"> </w:t>
        <w:tab/>
        <w:br/>
        <w:tab/>
        <w:t xml:space="preserve"> и 339, ал. 2</w:t>
        <w:tab/>
        <w:br/>
        <w:tab/>
        <w:t xml:space="preserve"> </w:t>
        <w:tab/>
        <w:br/>
        <w:tab/>
        <w:t xml:space="preserve"> НПК, като действителното съдържание на нито едно доказателство не е тълкувано превратно</w:t>
        <w:tab/>
        <w:br/>
        <w:tab/>
        <w:t xml:space="preserve"> </w:t>
        <w:tab/>
        <w:br/>
        <w:tab/>
        <w:t xml:space="preserve"> и точно е посочено на кои от тях се дава вяра, на кои не и защо и на кои се гради направения извод за авторството на деянието и виновността на подсъдимия.</w:t>
        <w:tab/>
        <w:br/>
        <w:tab/>
        <w:t xml:space="preserve"> </w:t>
        <w:tab/>
        <w:br/>
        <w:tab/>
        <w:t xml:space="preserve"> След като са били спазени всички процесуални гаранции за правото </w:t>
        <w:tab/>
        <w:br/>
        <w:tab/>
        <w:t xml:space="preserve"> </w:t>
        <w:tab/>
        <w:br/>
        <w:tab/>
        <w:t xml:space="preserve">му на</w:t>
        <w:tab/>
        <w:br/>
        <w:tab/>
        <w:t xml:space="preserve"> </w:t>
        <w:tab/>
        <w:br/>
        <w:tab/>
        <w:t xml:space="preserve"> защита, няма никакво основание за контролиране по касационен ред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вътрешното убеждение, на </w:t>
        <w:tab/>
        <w:br/>
        <w:tab/>
        <w:t xml:space="preserve"> </w:t>
        <w:tab/>
        <w:br/>
        <w:tab/>
        <w:t xml:space="preserve">предходната инстанция</w:t>
        <w:tab/>
        <w:br/>
        <w:tab/>
        <w:t xml:space="preserve"> </w:t>
        <w:tab/>
        <w:br/>
        <w:tab/>
        <w:t xml:space="preserve">, при вземане на решения от съществото на делото. В случая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 е изградено на основата, на обективно, всестранно и пълно изследване, на всички обстоятелства, като противоречивите данни от доказателствените средства са били подложени на сериозен и задълбочен анализ. Достоверността им е била преценявана на базата, на вътрешната им логичност, взаимната обвързаност и съпоставяне помежду си. При така установените факти и обстоятелства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съд, относими към предмета на доказване</w:t>
        <w:tab/>
        <w:br/>
        <w:tab/>
        <w:t xml:space="preserve"> </w:t>
        <w:tab/>
        <w:br/>
        <w:tab/>
        <w:t xml:space="preserve"> в процеса</w:t>
        <w:tab/>
        <w:br/>
        <w:tab/>
        <w:t xml:space="preserve"> </w:t>
        <w:tab/>
        <w:br/>
        <w:tab/>
        <w:t xml:space="preserve"> изводите, че се касае до</w:t>
        <w:tab/>
        <w:br/>
        <w:tab/>
        <w:t xml:space="preserve"> </w:t>
        <w:tab/>
        <w:br/>
        <w:tab/>
        <w:t xml:space="preserve"> умишлено умъртвяване с особена жестокост на лице, което се е намирало в безпомощно състояние,</w:t>
        <w:tab/>
        <w:br/>
        <w:tab/>
        <w:t xml:space="preserve"> </w:t>
        <w:tab/>
        <w:br/>
        <w:tab/>
        <w:t xml:space="preserve"> са</w:t>
        <w:tab/>
        <w:br/>
        <w:tab/>
        <w:t xml:space="preserve"> </w:t>
        <w:tab/>
        <w:br/>
        <w:tab/>
        <w:t xml:space="preserve"> напълно</w:t>
        <w:tab/>
        <w:br/>
        <w:tab/>
        <w:t xml:space="preserve"> </w:t>
        <w:tab/>
        <w:br/>
        <w:tab/>
        <w:t xml:space="preserve"> законосъобразни.</w:t>
        <w:tab/>
        <w:br/>
        <w:tab/>
        <w:t xml:space="preserve"/>
        <w:tab/>
        <w:br/>
        <w:tab/>
        <w:t xml:space="preserve">Въззивният съд в мотивите си</w:t>
        <w:tab/>
        <w:br/>
        <w:tab/>
        <w:t xml:space="preserve"/>
        <w:tab/>
        <w:br/>
        <w:tab/>
        <w:t xml:space="preserve">внимател</w:t>
        <w:tab/>
        <w:br/>
        <w:tab/>
        <w:t xml:space="preserve"> </w:t>
        <w:tab/>
        <w:br/>
        <w:tab/>
        <w:t xml:space="preserve">но</w:t>
        <w:tab/>
        <w:br/>
        <w:tab/>
        <w:t xml:space="preserve"> </w:t>
        <w:tab/>
        <w:br/>
        <w:tab/>
        <w:t xml:space="preserve"> и подробно е обсъдил обясненията на подс. И. и тезата му за неучастие в извършване на престъпното деяние, показанията на св. К., С. и С. – последните родители на подсъдимия, съпоставил ги е с данните от останалите доказателствени средства и правилно не ги е кредитирал, тъй като се опровергават изцяло от последните. Поради това и</w:t>
        <w:tab/>
        <w:br/>
        <w:tab/>
        <w:t xml:space="preserve"> </w:t>
        <w:tab/>
        <w:br/>
        <w:tab/>
        <w:t xml:space="preserve"> извод</w:t>
        <w:tab/>
        <w:br/>
        <w:tab/>
        <w:t xml:space="preserve"> </w:t>
        <w:tab/>
        <w:br/>
        <w:tab/>
        <w:t xml:space="preserve">ите му за виновността на подсъдимия са непротиворечащи на посочените по горе обяснения от ДП, свидетелските показания, експертните заключения и приложените писмени доказателства. В мотивите си точно е приел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подс. В. Т. И., е осъществил от обективна и субективна страна състава на престъплението по чл. 116, ал. 1, т. т. 5 и 6, пр. последно, вр. чл. 115 НК, като е налице причинна връзка между извършеното деяние и престъпния резултат. В тази връзка, относно авторството му, което се оспорва пред настоящата инстанция, правилно са били преценени цитираните обяснения на подсъдимия, показанията на посочените свидетели, експертните заключения и приложените писмени доказателства. Следва да се отбележи, че с тези обяснения от досъдебното производство е възпроизвел фактите настъпили от тръгването му заедно с пострадалия от бар „М.”, до умъртвяването му, като подробно е описал движението си зад гърба му, разговора между тях, месторазположението им, мястото на намиране на оръжието – дърво, нанесените удари и средствата които е използвал, местоположението на жертвата след падането, спрямо трайно закрепени предмети и вещи – пейка, циментов постамент на пейката, входна врата и оградна мрежа. Тези обяснения кореспондират изцяло с данните от останалите доказателствени средства – протокол за оглед на местопроизшествие, зацапвания от кръв по пейката, протокола за следствен експеримент, с експертните заключения за местата на нанесените удари и причинените наранявания и използваните средства – дърво, юмрук, крак, показанията на кредитираните свидетелски показания. </w:t>
        <w:tab/>
        <w:br/>
        <w:tab/>
        <w:t xml:space="preserve"> </w:t>
        <w:tab/>
        <w:br/>
        <w:tab/>
        <w:t xml:space="preserve"> Изложените в тази връзка мотиви са подробни, основаващи се на установените и приети данни по делото,</w:t>
        <w:tab/>
        <w:br/>
        <w:tab/>
        <w:t xml:space="preserve"> </w:t>
        <w:tab/>
        <w:br/>
        <w:tab/>
        <w:t xml:space="preserve"> въз основа на събраните доказателства,</w:t>
        <w:tab/>
        <w:br/>
        <w:tab/>
        <w:t xml:space="preserve"> </w:t>
        <w:tab/>
        <w:br/>
        <w:tab/>
        <w:t xml:space="preserve"> споделят</w:t>
        <w:tab/>
        <w:br/>
        <w:tab/>
        <w:t xml:space="preserve"> </w:t>
        <w:tab/>
        <w:br/>
        <w:tab/>
        <w:t xml:space="preserve"> се</w:t>
        <w:tab/>
        <w:br/>
        <w:tab/>
        <w:t xml:space="preserve"> </w:t>
        <w:tab/>
        <w:br/>
        <w:tab/>
        <w:t xml:space="preserve"> и от настоящата инстанция</w:t>
        <w:tab/>
        <w:br/>
        <w:tab/>
        <w:t xml:space="preserve"> </w:t>
        <w:tab/>
        <w:br/>
        <w:tab/>
        <w:t xml:space="preserve"> и не се нуждаят от подробно преповтаряне.</w:t>
        <w:tab/>
        <w:br/>
        <w:tab/>
        <w:t xml:space="preserve"> </w:t>
        <w:tab/>
        <w:br/>
        <w:tab/>
        <w:t xml:space="preserve"> Както бе посочено по – горе, въззивният съд в мотивите си – стр. 13 – 16, подробно се е занимал с възраженията за признанието направено от подсъдимия на ДП въз основа на психотормоз, за липсата на биологични следи – кръв, върху дрехите и обувките му и правилно ги е отхвърлил, като неоснователни и опровергани от останалите доказателства по делото - редовността на протокола му за разпит от 02.11.2010 г., както и кредитираните свидетелски показания на св.В. и М. по отношение на приложените по делото като веществени доказателства – дрехи на подсъдимия.</w:t>
        <w:tab/>
        <w:br/>
        <w:tab/>
        <w:t xml:space="preserve"> </w:t>
        <w:tab/>
        <w:br/>
        <w:tab/>
        <w:t xml:space="preserve"> Отказът на съда да кредитира останалите обяснения на подсъдимия, не съставлява нарушение на закона. Версията изложена с тях е била обсъдена обстойно в мотивите и с основание отхвърлена, като опровергана от другите доказателства по делото. Обясненията на обвиняемия са доказателствено средство – чл. 115 НПК, но и средство за защита, което той упражнява по свое усмотрение. Съгласно чл. 55, ал. 1 НПК, има право да дава такива обяснения, каквито намери за нужно, т. е., законодателят го е освободил т задължението да говори истината. Затова тяхната достоверност относно фактите от предмета на доказване, се оценява на общо основание в съвкупност със данните от всички други доказателствени средства, възприети непосредствено и второ инстанционният съд е сторил точно това. В настоящият случай е точен и законосъобразен направения извод, че събраните доказателства изобличават еднозначно подс. И., като извършител на престъпното деяние.</w:t>
        <w:tab/>
        <w:br/>
        <w:tab/>
        <w:t xml:space="preserve"> </w:t>
        <w:tab/>
        <w:br/>
        <w:tab/>
        <w:t xml:space="preserve"> Законосъобразно предходната инстанция е приела, че в конкретния случай, с оглед на конкретните фактически обстоятелства установени по делото са налице квалифициращите признаци на деянието – извършването му с особена жестокост спрямо лице в безпомощно състояние – установена алкохолна концентрация от 4.78 пром – в границите на смъртоносната доза. Поради това и деянието правилно е квалифицирано по посоченият текст от НК.</w:t>
        <w:tab/>
        <w:br/>
        <w:tab/>
        <w:t xml:space="preserve"> </w:t>
        <w:tab/>
        <w:br/>
        <w:tab/>
        <w:t xml:space="preserve"> Съставът на Върховния касационен съд, изцяло възприема изводите на въззивният съд, относно приложението на материалния закон и постановяване на осъдителна присъда, именно по посочения текст от НК. Счита, че мотивите в нейна подкрепа,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факти.</w:t>
        <w:tab/>
        <w:br/>
        <w:tab/>
        <w:t xml:space="preserve"> </w:t>
        <w:tab/>
        <w:br/>
        <w:tab/>
        <w:t xml:space="preserve"> Касационната проверка за точното прилагане на наказателния закон, се осъществява в границите на установените от въззивния съд фактически положения. В тези параметри, правилно е било прието, че е установено по несъмнен начин, че подс. В. И. е извършил престъпление по този текст от НК. Затова, няма никакво основание за уважаване искането по касационната жалба, за отмяна на въззивната присъда и оправдаване на подсъдимия.</w:t>
        <w:tab/>
        <w:br/>
        <w:tab/>
        <w:t xml:space="preserve"/>
        <w:tab/>
        <w:br/>
        <w:tab/>
        <w:t xml:space="preserve">По довода за допуснати съществени процесуални нарушения:</w:t>
        <w:tab/>
        <w:br/>
        <w:tab/>
        <w:t xml:space="preserve"/>
        <w:tab/>
        <w:br/>
        <w:tab/>
        <w:t xml:space="preserve">И второто</w:t>
        <w:tab/>
        <w:br/>
        <w:tab/>
        <w:t xml:space="preserve"> </w:t>
        <w:tab/>
        <w:br/>
        <w:tab/>
        <w:t xml:space="preserve"> касационно основание</w:t>
        <w:tab/>
        <w:br/>
        <w:tab/>
        <w:t xml:space="preserve"> </w:t>
        <w:tab/>
        <w:br/>
        <w:tab/>
        <w:t xml:space="preserve"> по тази жалба</w:t>
        <w:tab/>
        <w:br/>
        <w:tab/>
        <w:t xml:space="preserve"> </w:t>
        <w:tab/>
        <w:br/>
        <w:tab/>
        <w:t xml:space="preserve"> - по чл. 3</w:t>
        <w:tab/>
        <w:br/>
        <w:tab/>
        <w:t xml:space="preserve"> </w:t>
        <w:tab/>
        <w:br/>
        <w:tab/>
        <w:t xml:space="preserve">, ал. 1, т. 2 НПК,</w:t>
        <w:tab/>
        <w:br/>
        <w:tab/>
        <w:t xml:space="preserve"> </w:t>
        <w:tab/>
        <w:br/>
        <w:tab/>
        <w:t xml:space="preserve"> е неподкрепено от данните по делото и е неоснователно.</w:t>
        <w:tab/>
        <w:br/>
        <w:tab/>
        <w:t xml:space="preserve"> </w:t>
        <w:tab/>
        <w:br/>
        <w:tab/>
        <w:t xml:space="preserve"> При извършената проверка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бяха констатирани нарушения на процесуалните правила, които да са ограничили правото на защита, на </w:t>
        <w:tab/>
        <w:br/>
        <w:tab/>
        <w:t xml:space="preserve"> </w:t>
        <w:tab/>
        <w:br/>
        <w:tab/>
        <w:t xml:space="preserve">касатора</w:t>
        <w:tab/>
        <w:br/>
        <w:tab/>
        <w:t xml:space="preserve"/>
        <w:tab/>
        <w:br/>
        <w:tab/>
        <w:t xml:space="preserve">В. И.</w:t>
        <w:tab/>
        <w:br/>
        <w:tab/>
        <w:t xml:space="preserve"> </w:t>
        <w:tab/>
        <w:br/>
        <w:tab/>
        <w:t xml:space="preserve">. За да са налице такива е необходимо, въззивният съд да е нарушил специалните правила, за провеждане на второинстанционното производство, които отразяват основните начала на наказателния проце</w:t>
        <w:tab/>
        <w:br/>
        <w:tab/>
        <w:t xml:space="preserve"> </w:t>
        <w:tab/>
        <w:br/>
        <w:tab/>
        <w:t xml:space="preserve">с</w:t>
        <w:tab/>
        <w:br/>
        <w:tab/>
        <w:t xml:space="preserve"> </w:t>
        <w:tab/>
        <w:br/>
        <w:tab/>
        <w:t xml:space="preserve">. Такива нарушения не са допуснати. </w:t>
        <w:tab/>
        <w:br/>
        <w:tab/>
        <w:t xml:space="preserve"> </w:t>
        <w:tab/>
        <w:br/>
        <w:tab/>
        <w:t xml:space="preserve">Великотърновският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реда на чл. 31</w:t>
        <w:tab/>
        <w:br/>
        <w:tab/>
        <w:t xml:space="preserve"> </w:t>
        <w:tab/>
        <w:br/>
        <w:tab/>
        <w:t xml:space="preserve"> и 31</w:t>
        <w:tab/>
        <w:br/>
        <w:tab/>
        <w:t xml:space="preserve"> </w:t>
        <w:tab/>
        <w:br/>
        <w:tab/>
        <w:t xml:space="preserve"> НПК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проверил изцяло правилността на присъдата, видно от изложените мотиви. Обезпечена е била процесуална равнопоставеност на страните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осигурена е възможност за устн</w:t>
        <w:tab/>
        <w:br/>
        <w:tab/>
        <w:t xml:space="preserve"> </w:t>
        <w:tab/>
        <w:br/>
        <w:tab/>
        <w:t xml:space="preserve">и възражения и</w:t>
        <w:tab/>
        <w:br/>
        <w:tab/>
        <w:t xml:space="preserve"> </w:t>
        <w:tab/>
        <w:br/>
        <w:tab/>
        <w:t xml:space="preserve"> изложение по </w:t>
        <w:tab/>
        <w:br/>
        <w:tab/>
        <w:t xml:space="preserve"> </w:t>
        <w:tab/>
        <w:br/>
        <w:tab/>
        <w:t xml:space="preserve">направ</w:t>
        <w:tab/>
        <w:br/>
        <w:tab/>
        <w:t xml:space="preserve"> </w:t>
        <w:tab/>
        <w:br/>
        <w:tab/>
        <w:t xml:space="preserve">ени доводи. По никакъв начин не са били ограничени процесуалните права на </w:t>
        <w:tab/>
        <w:br/>
        <w:tab/>
        <w:t xml:space="preserve"> </w:t>
        <w:tab/>
        <w:br/>
        <w:tab/>
        <w:t xml:space="preserve">подсъдимия</w:t>
        <w:tab/>
        <w:br/>
        <w:tab/>
        <w:t xml:space="preserve"> </w:t>
        <w:tab/>
        <w:br/>
        <w:tab/>
        <w:t xml:space="preserve">. Изводите и заключенията относно правно-релевантните факти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са основани на цялостен анализ на доказателствения материал, като са изпълнени и изискванията на</w:t>
        <w:tab/>
        <w:br/>
        <w:tab/>
        <w:t xml:space="preserve"> </w:t>
        <w:tab/>
        <w:br/>
        <w:tab/>
        <w:t xml:space="preserve"> чл. 305, ал. 3 и чл. 339, ал. 2</w:t>
        <w:tab/>
        <w:br/>
        <w:tab/>
        <w:t xml:space="preserve"> </w:t>
        <w:tab/>
        <w:br/>
        <w:tab/>
        <w:t xml:space="preserve"> НПК. </w:t>
        <w:tab/>
        <w:br/>
        <w:tab/>
        <w:t xml:space="preserve"> </w:t>
        <w:tab/>
        <w:br/>
        <w:tab/>
        <w:t xml:space="preserve">Същият</w:t>
        <w:tab/>
        <w:br/>
        <w:tab/>
        <w:t xml:space="preserve"> </w:t>
        <w:tab/>
        <w:br/>
        <w:tab/>
        <w:t xml:space="preserve"> е имал възможност да се защитава пред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съдебн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инстанци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ползвайки адвокатска защита,</w:t>
        <w:tab/>
        <w:br/>
        <w:tab/>
        <w:t xml:space="preserve"> </w:t>
        <w:tab/>
        <w:br/>
        <w:tab/>
        <w:t xml:space="preserve"> да дава обяснения </w:t>
        <w:tab/>
        <w:br/>
        <w:tab/>
        <w:t xml:space="preserve"> </w:t>
        <w:tab/>
        <w:br/>
        <w:tab/>
        <w:t xml:space="preserve">и прави искания</w:t>
        <w:tab/>
        <w:br/>
        <w:tab/>
        <w:t xml:space="preserve"> </w:t>
        <w:tab/>
        <w:br/>
        <w:tab/>
        <w:t xml:space="preserve">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налице нито една от хипотезите по чл. 3</w:t>
        <w:tab/>
        <w:br/>
        <w:tab/>
        <w:t xml:space="preserve"> </w:t>
        <w:tab/>
        <w:br/>
        <w:tab/>
        <w:t xml:space="preserve">, ал. 3, т. 1</w:t>
        <w:tab/>
        <w:br/>
        <w:tab/>
        <w:t xml:space="preserve"/>
        <w:tab/>
        <w:br/>
        <w:tab/>
        <w:t xml:space="preserve">-</w:t>
        <w:tab/>
        <w:br/>
        <w:tab/>
        <w:t xml:space="preserve"> </w:t>
        <w:tab/>
        <w:br/>
        <w:tab/>
        <w:t xml:space="preserve"> 4</w:t>
        <w:tab/>
        <w:br/>
        <w:tab/>
        <w:t xml:space="preserve"> </w:t>
        <w:tab/>
        <w:br/>
        <w:tab/>
        <w:t xml:space="preserve"> НПК, за да възникне задължение на касационната инстанция, за отмяна на съдебния акт.</w:t>
        <w:tab/>
        <w:br/>
        <w:tab/>
        <w:t xml:space="preserve"> </w:t>
        <w:tab/>
        <w:br/>
        <w:tab/>
        <w:t xml:space="preserve"> Този съд, е изпълнил в пълен обем процесуалните си задължения за обективно, всетранно и пълно изследване на обстоятелствата по делото, относими към главния факт от предмета на доказване в процеса. При това, не е възприел превратно доказателствата, в разрез с правилата на формалната логика. При установяване на решаващите факти свързани с въпросите, извършено ли е или не и какво престъпление от подс. И., е анализирана подробно доказателствената съвкупност, в която с решаващо значение са данните от гласните доказателствени средства, експертните заключения, приложените писмени доказателства, чрез които е установил точно поведението и действията му през инкириминирания период. След като е приел по несъмнен начин, че подсъдимият е осъществил състава на престъплението, правилно го е осъдил за това. Не възприемайки констатациите и правните изводи на първоинстанционният съд в тази им част, въззивната инстанция не е допуснала нарушение на процесуалния закон.</w:t>
        <w:tab/>
        <w:br/>
        <w:tab/>
        <w:t xml:space="preserve"> </w:t>
        <w:tab/>
        <w:br/>
        <w:tab/>
        <w:t xml:space="preserve"> Неоснователно е твърдението в писмените бележки към касационната жалба, че липсвал дори приблизителен час на извършване на деянието, че не са били обсъдени точно всички свидетелски показания и наличието на противоречия в тях /според защитата/ и че фактическата обстановка не съответства на същите. В мотивите си, Апелативният съд изрично е посочил, събраните по делото доказателства, кои кредитира изцяло и кои не, обосновавайки по какви съображения, обсъждайки ги подробно, поотделно и в съвкупност с останалите данни от гласните доказателствени средства, експертни заключения и писмени доказателства. Изрично е отбелязано на кои се гради приетата фактическа обстановка, след като им е направен самостоятелен и подробен разбор. Поради това и е неоснователно оплакването в този смисъл. От друга страна още в обвинителния акт – л. 3 гърба е посочено, че престъплението е извършено между 21.30 ч., когато обвиняемият тръгнал към бар „М.”, виждайки излизащия пострадал и 21.50 ч., когато свидетели забелязали тялото на последния, на 01.11.2010 г., поради което няма нарушение на процесуалните права на подс. И., както се твърди в писмените бележки.</w:t>
        <w:tab/>
        <w:br/>
        <w:tab/>
        <w:t xml:space="preserve"> </w:t>
        <w:tab/>
        <w:br/>
        <w:tab/>
        <w:t xml:space="preserve"> Неоснователно е и възражението в допълнението към касационната жалба, за допуснато съществено процесуално нарушение поради липса на процесуално – следствено действие за приемане като доказателство на видеозапис, на проведения следствен експеримент. Действително такъв не е бил приет по време на съдебното следствие, но въззивната инстанция не го е ползвала като доказателство по делото. Изводите и се градят на протокола за следствен експеримент, който е бил приобщен по делото с определение от 08.04.2013 г., на първоинстанционният съд – протокол на стр. 12, поради което и няма нарушение на процесуалните права на страните.</w:t>
        <w:tab/>
        <w:br/>
        <w:tab/>
        <w:t xml:space="preserve"> </w:t>
        <w:tab/>
        <w:br/>
        <w:tab/>
        <w:t xml:space="preserve"> Ето защо, касационната жалба и в тази си част се явява изцяло неоснователна.</w:t>
        <w:tab/>
        <w:br/>
        <w:tab/>
        <w:t xml:space="preserve"/>
        <w:tab/>
        <w:br/>
        <w:tab/>
        <w:t xml:space="preserve">По довода за явна несправедливост на наложеното наказание:</w:t>
        <w:tab/>
        <w:br/>
        <w:tab/>
        <w:t xml:space="preserve"/>
        <w:tab/>
        <w:br/>
        <w:tab/>
        <w:t xml:space="preserve">Нео</w:t>
        <w:tab/>
        <w:br/>
        <w:tab/>
        <w:t xml:space="preserve"> </w:t>
        <w:tab/>
        <w:br/>
        <w:tab/>
        <w:t xml:space="preserve">снова</w:t>
        <w:tab/>
        <w:br/>
        <w:tab/>
        <w:t xml:space="preserve"> </w:t>
        <w:tab/>
        <w:br/>
        <w:tab/>
        <w:t xml:space="preserve">телно</w:t>
        <w:tab/>
        <w:br/>
        <w:tab/>
        <w:t xml:space="preserve"/>
        <w:tab/>
        <w:br/>
        <w:tab/>
        <w:t xml:space="preserve">е и това неконкретизирано</w:t>
        <w:tab/>
        <w:br/>
        <w:tab/>
        <w:t xml:space="preserve"> </w:t>
        <w:tab/>
        <w:br/>
        <w:tab/>
        <w:t xml:space="preserve"> възражени</w:t>
        <w:tab/>
        <w:br/>
        <w:tab/>
        <w:t xml:space="preserve"> </w:t>
        <w:tab/>
        <w:br/>
        <w:tab/>
        <w:t xml:space="preserve">е,</w:t>
        <w:tab/>
        <w:br/>
        <w:tab/>
        <w:t xml:space="preserve"> </w:t>
        <w:tab/>
        <w:br/>
        <w:tab/>
        <w:t xml:space="preserve"> по направен</w:t>
        <w:tab/>
        <w:br/>
        <w:tab/>
        <w:t xml:space="preserve"> </w:t>
        <w:tab/>
        <w:br/>
        <w:tab/>
        <w:t xml:space="preserve">ия</w:t>
        <w:tab/>
        <w:br/>
        <w:tab/>
        <w:t xml:space="preserve"> </w:t>
        <w:tab/>
        <w:br/>
        <w:tab/>
        <w:t xml:space="preserve"> довод</w:t>
        <w:tab/>
        <w:br/>
        <w:tab/>
        <w:t xml:space="preserve"> </w:t>
        <w:tab/>
        <w:br/>
        <w:tab/>
        <w:t xml:space="preserve"> – за явна несправедливост на наложеното наказание</w:t>
        <w:tab/>
        <w:br/>
        <w:tab/>
        <w:t xml:space="preserve"> </w:t>
        <w:tab/>
        <w:br/>
        <w:tab/>
        <w:t xml:space="preserve">. При определяне на размера </w:t>
        <w:tab/>
        <w:br/>
        <w:tab/>
        <w:t xml:space="preserve"> </w:t>
        <w:tab/>
        <w:br/>
        <w:tab/>
        <w:t xml:space="preserve">му, апелативният</w:t>
        <w:tab/>
        <w:br/>
        <w:tab/>
        <w:t xml:space="preserve"> </w:t>
        <w:tab/>
        <w:br/>
        <w:tab/>
        <w:t xml:space="preserve"> съд е подложил на задълбочен анализ всички ония обстоятелства, които по смисъла на закона с</w:t>
        <w:tab/>
        <w:br/>
        <w:tab/>
        <w:t xml:space="preserve"> </w:t>
        <w:tab/>
        <w:br/>
        <w:tab/>
        <w:t xml:space="preserve">а от значение за</w:t>
        <w:tab/>
        <w:br/>
        <w:tab/>
        <w:t xml:space="preserve"> </w:t>
        <w:tab/>
        <w:br/>
        <w:tab/>
        <w:t xml:space="preserve"> отговорността на дееца</w:t>
        <w:tab/>
        <w:br/>
        <w:tab/>
        <w:t xml:space="preserve"> </w:t>
        <w:tab/>
        <w:br/>
        <w:tab/>
        <w:t xml:space="preserve"> и п</w:t>
        <w:tab/>
        <w:br/>
        <w:tab/>
        <w:t xml:space="preserve"> </w:t>
        <w:tab/>
        <w:br/>
        <w:tab/>
        <w:t xml:space="preserve">равилно е</w:t>
        <w:tab/>
        <w:br/>
        <w:tab/>
        <w:t xml:space="preserve"> </w:t>
        <w:tab/>
        <w:br/>
        <w:tab/>
        <w:t xml:space="preserve"> било</w:t>
        <w:tab/>
        <w:br/>
        <w:tab/>
        <w:t xml:space="preserve"> </w:t>
        <w:tab/>
        <w:br/>
        <w:tab/>
        <w:t xml:space="preserve"> приет</w:t>
        <w:tab/>
        <w:br/>
        <w:tab/>
        <w:t xml:space="preserve"> </w:t>
        <w:tab/>
        <w:br/>
        <w:tab/>
        <w:t xml:space="preserve">о приложение на чл. 55, ал. 1, т. 1 НК – л. 53 от мотивите, като</w:t>
        <w:tab/>
        <w:br/>
        <w:tab/>
        <w:t xml:space="preserve"> </w:t>
        <w:tab/>
        <w:br/>
        <w:tab/>
        <w:t xml:space="preserve"> наказанието е наложено</w:t>
        <w:tab/>
        <w:br/>
        <w:tab/>
        <w:t xml:space="preserve"> </w:t>
        <w:tab/>
        <w:br/>
        <w:tab/>
        <w:t xml:space="preserve"> под долния </w:t>
        <w:tab/>
        <w:br/>
        <w:tab/>
        <w:t xml:space="preserve"> </w:t>
        <w:tab/>
        <w:br/>
        <w:tab/>
        <w:t xml:space="preserve">предвиден в закона размер.</w:t>
        <w:tab/>
        <w:br/>
        <w:tab/>
        <w:t xml:space="preserve"> </w:t>
        <w:tab/>
        <w:br/>
        <w:tab/>
        <w:t xml:space="preserve"> Ето защо, присъдата и в тази си част се явява законосъобразна, а определеното по размер наказание, за извършеното престъпление – справедливо. В този вид и размер, в най-пълна степен ще осъществи целите му посочени в чл. 36 НК. То е напълно съответно, на тежестта на извършеното деяние и данните за личността на дееца. По-нататъшното му намаляване, няма да способства за постигане целите на наказателната репресия, задачите на индивидуалната и генерална превенции.</w:t>
        <w:tab/>
        <w:br/>
        <w:tab/>
        <w:t xml:space="preserve"> </w:t>
        <w:tab/>
        <w:br/>
        <w:tab/>
        <w:t xml:space="preserve"> Ето защо, касационната</w:t>
        <w:tab/>
        <w:br/>
        <w:tab/>
        <w:t xml:space="preserve"> </w:t>
        <w:tab/>
        <w:br/>
        <w:tab/>
        <w:t xml:space="preserve"> жалба се явява неоснователна</w:t>
        <w:tab/>
        <w:br/>
        <w:tab/>
        <w:t xml:space="preserve"> </w:t>
        <w:tab/>
        <w:br/>
        <w:tab/>
        <w:t xml:space="preserve"> и в тази си част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 оглед на всичко изложено, за неоснователността изцяло на касационната жалба, въззивният съдебен акт следва да бъде оставен в сила.</w:t>
        <w:tab/>
        <w:br/>
        <w:tab/>
        <w:t xml:space="preserve"/>
        <w:tab/>
        <w:br/>
        <w:tab/>
        <w:t xml:space="preserve">Водим от горното и на основание чл. 35</w:t>
        <w:tab/>
        <w:br/>
        <w:tab/>
        <w:t xml:space="preserve"> </w:t>
        <w:tab/>
        <w:br/>
        <w:tab/>
        <w:t xml:space="preserve">, ал. 1, т. </w:t>
        <w:tab/>
        <w:br/>
        <w:tab/>
        <w:t xml:space="preserve"> </w:t>
        <w:tab/>
        <w:br/>
        <w:tab/>
        <w:t xml:space="preserve">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</w:t>
        <w:tab/>
        <w:br/>
        <w:tab/>
        <w:t xml:space="preserve"/>
        <w:tab/>
        <w:br/>
        <w:tab/>
        <w:t xml:space="preserve">№ 126/27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130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Великотърновския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 наказателно отделение..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