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№1262/30.01.2019 по адм. д. №1109/2018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чл. 208 - чл. 228 от Административнопроцесуалния кодекс (АПК) във вр. чл. 75, ал. 6 от ЗЗО (ЗАКОН ЗА ЗДРАВНОТО ОСИГУРЯВАНЕ) (ЗЗО). </w:t>
        <w:tab/>
        <w:br/>
        <w:tab/>
        <w:t xml:space="preserve">Образувано е по касационна жалба на „Дочевафарма“ ООД, представлявано от В. Марешка, чрез пълномощник адв. Н.К от ШАК, срещу решение № 41/01.12.2017г., постановено по адм. дело № 382/2017г. по описа на Административен съд – Русе, с което е отхвърлена жалбата им против заповед № РД – 09 - 1099 от 13.07.2017 г. на директора на Районна здравноосигурителна каса - Русе. Посочените в жалбата пороци въвеждат касационно основание по чл. 209, т. 3, предл. 1 АПК - неправилност поради нарушение на материалния закон. Иска се отмяна на обжалваното решение и вместо него постановяване на друго по съществото на спора, с което да се отмени заповедта, с която им е наложена санкция – финансова неустойка. </w:t>
        <w:tab/>
        <w:br/>
        <w:tab/>
        <w:t xml:space="preserve">Ответникът – директор на Районна здравноосигурителна каса – Русе (РЗОК - Русе), чрез гл. юрисконсулт П.Т, в писмено становище оспорва основателността на касационната жалба. Развива съображения за наличие на противоречие между наведените от касатора доводи с установената фактическа обстановка, базирани на превратно интерпретиране на правни норми и позоваване на съдебна практика неотносима към предмета на спора. Намира първоинстанционното решение за правилно и законосъобразно, поради което иска оставянето му в сила. Претендира се присъждане на юрисконсултско възнаграждение. </w:t>
        <w:tab/>
        <w:br/>
        <w:tab/>
        <w:t xml:space="preserve">Прокурорът от Върховна административна прокуратура (ВАП) дава мотивирано заключение за допустимост, но неоснователност на касационната жалба. Намира първоинстанционното решение за правилно и обосновано, постановено при липса на сочените в касационната жалба пороци, поради което счита, че същото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разглеждане в първоинстанционното производство е заповед № РД – 09 - 1099 от 13.07.2017 г. на директора РЗОК - Русе, потвърдена с решение № РД – 15 – 66 от 13.09.2017 г. на управителя на Националната здравноосигурителна каса (НЗОК). С оспорената заповед, на основание чл. 42, ал. 1, т. 9 от Договор № 180932 от 15.04.2016 г.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е наложена санкция – финансова неустойка в размер на 200 лева на дружеството-жалбоподател – собственик на аптека „М. Р 2”, с адрес на аптеката: гр. Р., ул. „Рига” № 11 и ръководител: магистър-фармацевт Т.Сей, за извършени четири нарушения на чл. 15, ал. 2 от Договор № 180932 от 15.04.2016 г.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описани в т. 1 от Констативен протокол № 75 от 15.06.2017 г. </w:t>
        <w:tab/>
        <w:br/>
        <w:tab/>
        <w:t xml:space="preserve">С Решение на Арбитражната комисия №2 от 27.06.2017 г. по Протокол № 5/27.06.2017г., изпратено от Председателя на Арбитражната комисия до Директора на РЗОК - Русе, с Доклад вх. № 93 – 00 – 446 от 29.06.2017 г., са потвърдени констатациите в Констативен протокол № 75 от 15.06.2017 г., като е обсъдено подробно и е прието за неоснователно направеното възражение за липса на нарушение на посочената клауза от индивидуалния договор. </w:t>
        <w:tab/>
        <w:br/>
        <w:tab/>
        <w:t xml:space="preserve">Във връзка с решението на Арбитражната комисия, на основание чл. 30, ал. 1 от ИД № 180932 от 15.04.2016 г. и чл. 37, ал. 1 от Условията и реда за сключване на договори за отпускане и заплащане на лекарствени продукти по чл. 262, ал. 6, т. 1 от ЗЛПХМ (ЗАКОН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на 13.07.2017 г. Директорът на РЗОК – Русе издава оспорената в първоинстанционното производство Заповед № РД – 09 - 1099, с която налага на жалбоподателя предвидената по чл. 42, ал. 1, т. 9 от ИД санкция – финансова неустойка в общ размер на 200 лева, респ. по 50 лева за всяко от нарушенията, описани в т. 1 от Констативен протокол № 75/15.06.2017 г. </w:t>
        <w:tab/>
        <w:br/>
        <w:tab/>
        <w:t xml:space="preserve">Съотнасяйки установената фактическа обстановка към релевантната правна уредба, първоинстанционният съд намира, че при провеждане на процедурата по осъществяване на контрол по изпълнение клаузите на процесния индивидуален договор, констатиране на нарушения на клауза на договора и налагане на санкцията – финансова неустойка не са допуснати съществени нарушения на процесуалните правила. Решаващият съд приема, че оспореният акт е издаден при правилно приложение на материалния закон. Обоснован е извод, съобразно който решение № 5812/17.05.2016 г. на ВАС, в сила от 18.11.2016 г., с което се отменят разпоредби на Наредба № 4 от 04.03.2009 г. за условията и реда за предписване и отпускане на лекарствени продукти, сред които е и разпоредбата на чл. 47б, ал. 2, е неотносимо към конкретния казус с оглед датата на извършване на процесните нарушения и приложимите към този момент клаузи на договора и нормативни разпоредби от приложимия подзаконов нормативен акт. Решаващият съд счита за правилно определен и размерът на наложената финансова неустойка. </w:t>
        <w:tab/>
        <w:br/>
        <w:tab/>
        <w:t xml:space="preserve">Върховният административен съд – шесто отделение намира обжалваното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Русе, инстанцията по същество на спора, пред която се установяват юридически и доказателствени факти от значение за законосъобразността на обжалвания пред нея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всички релевантни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Оспореното решение е обосновано и е постановено при правилно прилагане на материалния закон. </w:t>
        <w:tab/>
        <w:br/>
        <w:tab/>
        <w:t xml:space="preserve">Спор по фактите между страните не съществува. Спорен от правна страна е въпроса досежно материалната законосъобразност на издадената заповед, обусловена от релевантността на решение № 5812/17.05.2016 г. на ВАС, в сила от 18.11.2016 г., с което се отменят разпоредби на Наредба № 4 от 04.03.2009 г. за условията и реда за предписване и отпускане на лекарствени продукти, сред които е и разпоредбата на чл. 47б, ал. 2. </w:t>
        <w:tab/>
        <w:br/>
        <w:tab/>
        <w:t xml:space="preserve">Задължението на аптеката по чл. 15, ал. 1 от ИД № 180932 от 15.04.2016 г., изразяващо се в нарушение на задължението на магистър-фармацевта да въвежда информацията от рецептурната бланка (РБ) в аптечния софтуер в момента на обработка и отпускане на лекарствените продукти, не произтича от оспорените и отменени разпоредби на Наредба № 4 от 04.03.2009 г. за условията и реда за предписване и отпускане на лекарствени продукти. То възниква от договорно основание. </w:t>
        <w:tab/>
        <w:br/>
        <w:tab/>
        <w:t xml:space="preserve">С изменението, обн. ДВ, бр. 26/2017г., в сила от 01.04.2017г., изрично в чл. 21, ал. 1 от УСЛОВИЯ И РЕД за сключване на договори за отпускане и заплащане на лекарствени продукти по чл. 262, ал. 6, т. 1 от ЗЛПХМ (ЗАКОН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(„УСЛОВИЯ И РЕД“) е заложено изискване изпълнителят да въвежда в софтуера по чл. 20, ал. 1 реквизитите от изпълняваните рецепти. Изискванията към софтуера се определят съвместно от представителите на НЗОК и БФС по реда на чл. 45, ал. 15 ЗЗО. Съгласно разпоредбата на чл. 21, ал. 2 от Условия и ред, въвеждането на информацията по ал. 1 се извършва в момента на отпускане на лекарствените продукти, медицинските изделия и диетичните храни за специални медицински цели в приемното помещение на аптеката от магистър-фармацевтът, който ги отпуска. В съответствие с изменението на „УСЛОВИЯ И РЕД“ са сключени типови допълнителни споразумения към договорите на изпълнителите, касаещи конкретната промяна на чл. 15 от ИД, влизащи в сила от 01.04.2017г. </w:t>
        <w:tab/>
        <w:br/>
        <w:tab/>
        <w:t xml:space="preserve">Задължение да въвежда информация по чл. 15, ал. 1 от ИД в момента на отпускане на лекарствените продукти, медицинските изделия и диетичните храни за специални медицински цели в приемното помещение на аптеката от магистър – фармацевтът, който ги отпуска е предвидено и в ИД № 180932 от 15.04.2016 г., както и в подписаното от изпълнителя на 31.03.2017г. допълнително споразумение № 2. Задължението на изпълнителя е установено в самия му договор, без препращане към чл. 47б от Наредба № 4 от 04.03.2009 г. за условията и реда за предписване и отпускане на лекарствени продукти. </w:t>
        <w:tab/>
        <w:br/>
        <w:tab/>
        <w:t xml:space="preserve">Констатираните при проверката нарушения са извършени на 01.05.2017г. и 02.05.2017г. Фактът, че е налице действащ договор между две страни ги задължава да се придържат към уговореното в него. Процедурата по издаването на подобен тип административни актове е ясно и точно уредена в разпоредбите на ЗЗО и на подзаконови нормативни актове. Още повече, че наложената санкция произтича от сключения индивидуален договор между страните, а не е наложена въз основа на ЗАНН (ЗАКОН ЗА АДМИНИСТРАТИВНИТЕ НАРУШЕНИЯ И НАКАЗАНИЯ). В този смисъл е и решение № 276/09.01.2019г., постановено по по адм. дело № 1302/2018 по описа на ВАС, шесто отделение.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и своевременно направеното искане за присъждане на разноски от страна на ответника, на основание чл. 143, ал. 4 от АПК във вр. чл. 144 АПК във връзка с чл. 78, ал. 8 ГПК в съответствие с чл. 37, ал. 1 от ЗПрП (ЗАКОН ЗА ПРАВНАТА ПОМОЩ) и чл. 24 от Наредба за заплащането на правната помощ, „Дочевафарма“ ООД следва да бъде осъдено да заплати на Районната здравноосигурителна каса – Русе разноски, представляващи юрисконсултско възнаграждение в размер на 100 лева (сто лева). </w:t>
        <w:tab/>
        <w:br/>
        <w:tab/>
        <w:t xml:space="preserve">Воден от горното и на основание чл. 221, ал. 2, предл. 1-во АПК, Върховният административен съд, шесто отделение,РЕШИ: </w:t>
        <w:tab/>
        <w:br/>
        <w:tab/>
        <w:t xml:space="preserve">ОСТАВЯ В СИЛА решение № 41/01.12.2017г., постановено по адм. дело № 382/2017г. по описа на Административен съд – Русе. </w:t>
        <w:tab/>
        <w:br/>
        <w:tab/>
        <w:t xml:space="preserve">ОСЪЖДА „Дочевафарма“ ООД, представлявано от В. Марешка, да заплати на Районната здравноосигурителна каса – Русе разноски, представляващи юрисконсултско възнаграждение в размер на 100 лева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