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№4982/10.04.2014 по адм. д. №9599/2013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„Национален парк Рила” против решение № 915 от 27.05.2013 г., постановено по адм. дело № 209/2013 г. по описа на Административен съд - Благоевград, с което е отменена заповед № 50/ 19.02.2013 г. на същия административен орган за прекратяване на служебното правоотношение на А. С. П. на основание чл. 107, ал. 2 от Закона за държавния служител (ЗДСл) – получена най – ниска годишна оценка за изпълнение на длъжността. Жалбоподателят поддържа, че решението е постановено в нарушение на материалния закон и на съдопроизводствените правила, тъй като оценяването на служителя е проведено в рамките на установената процедура и при спазване на всички нормативни изисквания. Моли решението да бъде отменено и да се постанови нов съдебен акт по същество, с който жалбата против административния акт да бъде отхвърлена или евентуално след отмяна на решението, делото да бъде върнато на същия съд за ново разглеждане от друг състав. </w:t>
        <w:tab/>
        <w:br/>
        <w:tab/>
        <w:t xml:space="preserve">Ответникът оспорва касационната жалба и моли решението на административния съд да бъде оставено в сила, като му се присъдят направените по делото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След като провери служебно валидността и допустимостта на съдебния акт, както и правилността на решението, с оглед посочените касационни основания,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същата е неоснователна по следните съображения: </w:t>
        <w:tab/>
        <w:br/>
        <w:tab/>
        <w:t xml:space="preserve">Решението на Административен съд - Благоевград е постановено в съответствие с материалния закон. </w:t>
        <w:tab/>
        <w:br/>
        <w:tab/>
        <w:t xml:space="preserve">Правилно съдът приема, че оспорената заповед е издадена от компетентния съгласно чл. 108, ал. 1 от ЗДСл орган, тъй като според разпоредбата на чл. 6, ал. 7 от Правилника за устройството и дейността на дирекциите на националните паркове директорът на националния парк е орган по назначаването на държавните служители в дирекцията, при спазване на предвидените в същият текст писмена форма и съдържание. </w:t>
        <w:tab/>
        <w:br/>
        <w:tab/>
        <w:t xml:space="preserve">Аргументирано и при правилно тълкуване и прилагане на закона е направено и заключението, че оспорената заповед следва да бъде отменена, тъй като при постановяването й са допуснати съществени нарушения на административнопроизводствените правила и на материалноправни норми, които опорочават определената обща оценка, послужила като основание за прекратяване на служебното правоотношение. Разпоредбата на чл. 76, ал. 1 и 2 от ЗДСл предвижда ежегодна оценка на изпълнението на длъжността на държавните служители по система от критерии, чрез които се оценяват постигането на предварително съгласувани цели, степента на изпълнение на задълженията и професионалните компетентности, при спазване на предвидената в Наредбата за условията и реда за оценяване изпълнението на служителите в държавната администрация (НУРОИСДА) процедура. </w:t>
        <w:tab/>
        <w:br/>
        <w:tab/>
        <w:t xml:space="preserve">В случая правилно административният съд приема, че служителят подлежи на оценяване, тъй като има действително отработени повече от 6 месеца за календарната година съгласно чл. 6, ал. 3 от НУРОИСДА (представените болнични листове и заповеди за разрешен отпуск, установят, че за 2012 г. служителят е бил в отпуск 149 дни, т. е. по - малко от пет месеца). Правилно е и заключението, че изискванията на наредбата не са изпълнени. Констатираните от съдебния състав нарушения следва да бъдат допълнени и с установените от настоящата инстанция пропуски при изготвяне на атестационната оценка, които допълват извода за нарушение на административнопроизводствените правила. </w:t>
        <w:tab/>
        <w:br/>
        <w:tab/>
        <w:t xml:space="preserve">С. П., който заема длъжността „началник отдел „Мониторинг, европейска интеграция и образователни програми” е атестиран за периода 01.01.2012 г. – 31.12.2012 г. Времето на оценяване е определено в нарушение на § 3, ал. 3 от ПЗР на НУРОИСДА, който предвижда, че оценката за изпълнение на длъжността за 2012 г. обхваща периода от 1 декември 2011 г. (началото на периода е определено съгласно отменената Наредба за условията и реда за атестиране на служителите в държавната администрация (НУРАСДА), действала до 01.07.2012 г.) до 31 декември 2012 г. </w:t>
        <w:tab/>
        <w:br/>
        <w:tab/>
        <w:t xml:space="preserve">Налице са и нарушения при изготвянето на работния план. В представения формуляр за оценка е посочено, че работният план е съставен по реда на чл. 9 от наредбата, т. е би следвало до се приеме, че това е по време на междинната среща, проведена на 31.08.2012 г. ( арг. от § 3, ал. 1 от ПЗР към НУРОИСДА). Периодът на оценяване обаче обхваща времето от 01.12.2011 г. – 31.12.2012 г., т. е. част от него е протекла при действието на Наредбата за условията и реда за атестиране на служителите в държавната администрация (НУРАСДА, отм. с ДВ бр. 49/2012 г., считано от 01.07.2012 г.). Работен план в съответствие с изискванията на отменената наредба в началото на периода на оценяване обаче не е съставен. Посоченото нарушение е съществено, тъй като липсата на работен план, действащ до провеждането на междинната среща, прави невъзможна проверката за изпълнение на целите в работния план за голяма част от периода на оценяване. Това опорочава както оценката на междинната среща, тъй като цели в работния план до този момент не са поставени, така и крайната оценка, която отразява изпълнението на служителя само за времето след междинната среща, а не обхваща целия период на атестиране съгласно чл. 15 от НУРОИСДА. </w:t>
        <w:tab/>
        <w:br/>
        <w:tab/>
        <w:t xml:space="preserve">Останалите съображения на съдебния състав за провеждане на атестирането в противоречие с нормативните изисквания следва да бъдат споделени изцяло. Правилно е заключението, че общата оценка на служителя е изготвена в нарушение на изискванията на наредбата, тъй като не се основава върху показателите за оценка на изпълнението на длъжността, предвидени в чл. 14, ал. 1 от НУРОИСДА, първият, от които е степента на постигане на целите в работния план, а вторият – показаните компетентности. В случая в нарушение на чл. 15 от наредбата компетентностите на служителя не са преценени съобразно установените с текста и приложение № 1 показатели за служители, заемащи ръководни длъжности. Правилно е и заключението за нарушение на чл. 18, ал. 1 от НУРОИСДА, тъй като оценката на изпълнението не е изготвена въз основа на обективно установими факти и обстоятелства, а е заменена от декларативни изводи за „слабо и неправилно изпълнение на т. 1, 2,3 и 5 от работния план”, за неизпълнение на т. 4 от същия, както и за „липса на компетентност и самоинициатива, слабо изпълнение и ангажираност на работата на отдела по ОПОС”. На тази база законосъобразно е и заключението на съдебния състав, че посочените нарушения при съставяне на работния план и на изискванията на чл. 14, ал. 1, чл. 15 и чл. 18, ал. 1 от НУРОИСДА опорочават изготвената обща оценка, която в противоречие с чл. 76, ал. 7 от ЗДСл не отразява безпристрастно и обективно преценката за изпълнението на длъжността, за целия период на оценяване с оглед обективно установени факти и обстоятелства, в изпълнение на целите на оценяването, регламентирани в чл. 1, ал. 2 от НУРОИСДА. Ето защо като достига до извод, че получената от служителя обща оценка е съставена в нарушение на административнопроизводствените правила и на материалноправни разпоредби, поради което не може да обоснове прилагането на нормата на чл. 107, ал. 2 от ЗДСл от страна на органа по назначаването и на това основание отменя оспорената заповед, административният съд постановява съдебен акт в съответствие с нормативната уредба. </w:t>
        <w:tab/>
        <w:br/>
        <w:tab/>
        <w:t xml:space="preserve">Възражението на касационния жалбоподател, че съдът не е компетентен да контролира оценката за изпълнение на длъжността, е неоснователно. В съответствие с правомощията си по чл. 146 от АПК съдът е длъжен да извърши проверка за законосъобразността на административния акт, която в случая, с оглед основанието за неговото издаване, включва и преценка за спазване на изискванията на НУРОИСДА, както по отношение на процедурата по оценяване, така и по отношение на начина на оценяване, с оглед установените в нормативния акт правила. В настоящата хипотеза преценката на съда обхваща именно тези параметри, а не поставената оценка, поради което доводите на касатора за съдебен контрол върху преценката на оценяващия ръководител, не могат да бъдат споделени. </w:t>
        <w:tab/>
        <w:br/>
        <w:tab/>
        <w:t xml:space="preserve">При постановяване на съдебния акт не са допуснати съществени нарушения на съдопроизводствените правила. </w:t>
        <w:tab/>
        <w:br/>
        <w:tab/>
        <w:t xml:space="preserve">В съответствие с изискванията на чл. 168, ал. 1 от АПК съдът извършва цялостна преценка на законосъобразността на оспорения административен акт на всички, предвидени в чл. 146 от АПК основания. Решението е постановено след обсъждане на всички представени доказателства, както и на доводите на страните. Коментарът на контролиращия ръководител (в случая същият е и оценяващ) по възраженията на служителя относно оценката не може да замести задължението му като оценяващ ръководител да спази изискванията на НУРОИСДА, поради което правилно е преценено от съда, че това становище не може да отстрани констатираните пропуски при оценяването, още повече че същото е съставено в производство по чл. 24 от наредбата. Ето защо доводът на касатора, че не са съобразени всички относими доказателства е неоснователен. </w:t>
        <w:tab/>
        <w:br/>
        <w:tab/>
        <w:t xml:space="preserve">Поради всичко изложено настоящата инстанция приема, че не са налице посочените в касационната жалба основания за отмяна на съдебния акт и обжалваното решение следва да бъде оставено в сила. </w:t>
        <w:tab/>
        <w:br/>
        <w:tab/>
        <w:t xml:space="preserve">С оглед изложеното, направеното искане и доказателствата за действително направени разноски Дирекция „Национален парк Рила” следва да заплати на ответника по касационната жалба сумата 300.00 лв. разноски по делото в касационното производство. </w:t>
        <w:tab/>
        <w:br/>
        <w:tab/>
        <w:t xml:space="preserve">По тези съображения и на основание чл. 221, ал. 2, пр. 1 от АПК, Върховният административен съд, пето отделение,РЕШИ:ОСТАВЯ В СИЛА </w:t>
        <w:tab/>
        <w:br/>
        <w:tab/>
        <w:t xml:space="preserve">решение № 915 от 27.05.2013 г. по адм. дело № 209/2013 г. на Административен съд - Благоевград.ОСЪЖДА </w:t>
        <w:tab/>
        <w:br/>
        <w:tab/>
        <w:t xml:space="preserve">Дирекция „Национален парк Рила”, гр. Б.д, ул. „Бистрица” № 12В да заплати на А. С. П. от гр. Б.д сумата 300.00 (триста) лева разноски по делото.Решението е окончателно.Вярно с оригинала,ПРЕДСЕДАТЕЛ: </w:t>
        <w:tab/>
        <w:br/>
        <w:tab/>
        <w:t xml:space="preserve">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Д./п/ М. М.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