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№651/11.02.2025 по ч.гр.д. №492/2025 на ВКС, ГК, II г.о., докладвано от съдия Камелия Маринова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651</w:t>
        <w:tab/>
        <w:br/>
        <w:tab/>
        <w:t xml:space="preserve"/>
        <w:tab/>
        <w:br/>
        <w:tab/>
        <w:t xml:space="preserve">София, 11.02.2025 год.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единадесети февруари през две хиляди и двадесет и пета година в състав:</w:t>
        <w:tab/>
        <w:br/>
        <w:tab/>
        <w:t xml:space="preserve"/>
        <w:tab/>
        <w:br/>
        <w:tab/>
        <w:t xml:space="preserve"> ПРЕДСЕДАТЕЛ: КАМЕЛИЯ МАРИНОВА </w:t>
        <w:tab/>
        <w:br/>
        <w:tab/>
        <w:t xml:space="preserve"/>
        <w:tab/>
        <w:br/>
        <w:tab/>
        <w:t xml:space="preserve"> ЧЛЕНОВЕ: ЕМИЛИЯ ДОНКОВА</w:t>
        <w:tab/>
        <w:br/>
        <w:tab/>
        <w:t xml:space="preserve"/>
        <w:tab/>
        <w:br/>
        <w:tab/>
        <w:t xml:space="preserve"> ДИАНА КОЛЕДЖИКОВА като изслуша докладваното от съдия Маринова ч. гр. д. № 492 по описа за 2025 г. и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чл.282 ГПК.</w:t>
        <w:tab/>
        <w:br/>
        <w:tab/>
        <w:t xml:space="preserve"/>
        <w:tab/>
        <w:br/>
        <w:tab/>
        <w:t xml:space="preserve">Делото е образувано по искане на Община Брезник чрез пълномощника й адвокат Ч. П. за спиране на основание чл. 282 ГПК на изпълнението на невлязлото в сила решение № 1361 от 27.12.2024 г. по гр. д. № 1373/2024 г. на Софийски апелативен съд, с което са уважени предявените от В. А. С. против Община Брезник искове по чл. 49 вр. чл. 45 ЗЗД за присъждане обезщетение за неимуществени вреди в размер на 30 000 лв. и обезщетение за имуществени вреди в размер на 3258.60 лв..</w:t>
        <w:tab/>
        <w:br/>
        <w:tab/>
        <w:t xml:space="preserve"/>
        <w:tab/>
        <w:br/>
        <w:tab/>
        <w:t xml:space="preserve">Представени са доказателства, че Община Брезник е обжалвала въззивното решение с касационна жалба, както и че е внесла обезпечение в размера по чл. 282, ал. 1, т. 1 ГПК от 33258.60 лв., което видно от служебна справка от 11.02.2025 г. се намира по набирателната сметка на ВКС.</w:t>
        <w:tab/>
        <w:br/>
        <w:tab/>
        <w:t xml:space="preserve"/>
        <w:tab/>
        <w:br/>
        <w:tab/>
        <w:t xml:space="preserve">С оглед изложените съображения Върховният касационен съд на Република България, Второ гражданско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СПИРА изпълнението на невлязлото в сила решение № 1361 от 27.12.2024 г. по гр. д. № 1373/2024 г. на Софийски апелативен съд </w:t>
        <w:tab/>
        <w:br/>
        <w:tab/>
        <w:t xml:space="preserve"/>
        <w:tab/>
        <w:br/>
        <w:tab/>
        <w:t xml:space="preserve">Определението е окончателно. 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