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№19/24.01.2013 по търг. д. №1078/2012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 С., 24.01.2013од.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ТК</w:t>
        <w:tab/>
        <w:br/>
        <w:tab/>
        <w:t xml:space="preserve"> </w:t>
        <w:tab/>
        <w:br/>
        <w:tab/>
        <w:t xml:space="preserve"> І т. о. в закрито заседание на двадесети януари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1078 </w:t>
        <w:tab/>
        <w:br/>
        <w:tab/>
        <w:t xml:space="preserve"> </w:t>
        <w:tab/>
        <w:br/>
        <w:tab/>
        <w:t xml:space="preserve"> по </w:t>
        <w:tab/>
        <w:br/>
        <w:tab/>
        <w:t xml:space="preserve"> </w:t>
        <w:tab/>
        <w:br/>
        <w:tab/>
        <w:t xml:space="preserve">описа за 2012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 ал. 1 ГПК.</w:t>
        <w:tab/>
        <w:br/>
        <w:tab/>
        <w:t xml:space="preserve"> </w:t>
        <w:tab/>
        <w:br/>
        <w:tab/>
        <w:t xml:space="preserve">Образувано по молбата на Стана Н. И. за отмяна на основание чл. 303 ал. 1 т. 1 ГПК на влязлото в сила решение № 47 от 12.04.2010г. на ОС Плевен по т. д № 92/2009г.</w:t>
        <w:tab/>
        <w:br/>
        <w:tab/>
        <w:t xml:space="preserve"> </w:t>
        <w:tab/>
        <w:br/>
        <w:tab/>
        <w:t xml:space="preserve">Решението, чиято отмяна се иска е влязло в сила. </w:t>
        <w:tab/>
        <w:br/>
        <w:tab/>
        <w:t xml:space="preserve"> </w:t>
        <w:tab/>
        <w:br/>
        <w:tab/>
        <w:t xml:space="preserve"> Молбата за отмяна е депозирана на 18.06.2012г.</w:t>
        <w:tab/>
        <w:br/>
        <w:tab/>
        <w:t xml:space="preserve"> </w:t>
        <w:tab/>
        <w:br/>
        <w:tab/>
        <w:t xml:space="preserve"> В срока на чл. 306 ал. 3 ГПК отговор по основателността на молбата е постъпил от С. С., Н. Н. и К. С.. Отговор от ответника по спора [фирма] не е постъпил.</w:t>
        <w:tab/>
        <w:br/>
        <w:tab/>
        <w:t xml:space="preserve"> </w:t>
        <w:tab/>
        <w:br/>
        <w:tab/>
        <w:t xml:space="preserve">ВКС счита, че молбата за отмяна е допустима, и разглеждането и ще следва да бъде насрочено в о. с.з.,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разглеждането на </w:t>
        <w:tab/>
        <w:br/>
        <w:tab/>
        <w:t xml:space="preserve"> </w:t>
        <w:tab/>
        <w:br/>
        <w:tab/>
        <w:t xml:space="preserve">молбата Стана Н. И. за отмяна на основание чл. 303 ал. 1 т. 1 ГПК на влязлото в сила решение № 47 от 12.04.2010г. на ОС Плевен по т. д № 92/2009г.</w:t>
        <w:tab/>
        <w:br/>
        <w:tab/>
        <w:t xml:space="preserve"> </w:t>
        <w:tab/>
        <w:br/>
        <w:tab/>
        <w:t xml:space="preserve">Делото да се докладва на Председателя на Първо търговско отделение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