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№1297/25.10.2018 по адм. д. №11412/2018 на ВАС,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237 и сл. от Административнопроцесуалния кодекс /АПК/. </w:t>
        <w:tab/>
        <w:br/>
        <w:tab/>
        <w:t xml:space="preserve">Образувано е по искане за отмяна от „Албена 2000 - Строителство и инженеринг“ ЕООД, гр. В. на Решение № 933 от 23.01.2018г., постановено по адм. дело № 6285 от 2017г. по описа на Върховния административен съд, Осмо отделение, с което е отменено Решение № 611/10.04.2017г. по адм. дело № 2745/ 2016г. по описа на Административен съд – Варна и вместо него е постановено друго, по съществото на спора, с което жалбата на дружеството срещу оспорения РА е отхвърлена. </w:t>
        <w:tab/>
        <w:br/>
        <w:tab/>
        <w:t xml:space="preserve">Искателят поддържа, че горепосоченото решение подлежи на отмяна на основание чл. 238, т. 6 АПК поради противоречие с практиката на ЕСПЧ. Намира, че липсата на мотиви в съдебния акт е нарушило правото му на справедлив съдебен процес и правото на защита, регламентирано в чл. 6 от КЗПЧОС. Сочи, че правото на мотивирано решение е основен аспект на правото на справедлив съдебен процес и това е разяснено от ЕСПЧ в решенията по дело № 30544/96г., № 3780/97г. и № 49684/99г. Подчертава, че принципът на мотивираност, бидейки част от правото на справедлив съдебен процес и съответно, попадайки под защитата на чл. 6 КЗПЧОС, е относим и към касационните съдебни решения, като се позовава на мотивите по делото на ЕСПЧ – Jodko срещу Литва. В подкрепа на тезата си излага подробни доводи в жалбата и претендира отмяна на решението на ВАС и връщане на длето за ново разглеждане от друг тричленен състав. </w:t>
        <w:tab/>
        <w:br/>
        <w:tab/>
        <w:t xml:space="preserve">Ответникът по искането за отмяна – Директорът на Дирекция „ОДОП“- Варна, чрез процесуален представител, с писмено възражение оспорва неговата основателност. Сочи, че няма данни искателят да е сезирал ЕСПЧ и спрямо него да е постановено решение, с което да е установено нарушение на КЗПЧОС. </w:t>
        <w:tab/>
        <w:br/>
        <w:tab/>
        <w:t xml:space="preserve">Върховният административен съд, петчленен състав на Първа колегия, за да се произнесе по искането за отмяна, съобрази следното: </w:t>
        <w:tab/>
        <w:br/>
        <w:tab/>
        <w:t xml:space="preserve">Съгласно чл. 239, т. 6 АПК, актът подлежи на отмяна, когато с решение на Европейския съд за защита на правата на човека е установено нарушение на Конвенцията за защита на правата на човека и основните свободи. В своята практика ВАС е последователен в разбирането си, че за да е налице основанието за отмяна по чл. 239, т. 6 АПК, следва да е установено с влязло в сила решение на ЕСПЧ нарушение на Конвенцията, като това нарушение следва да е свързано по определен начин с конкретното съдебно производство, по което е постановен актът, чиято отмяна се претендира. Необходимо е още констатираното нарушение да е допуснато по отношение на лицето, което претендира отмяната на съдебния акт, както и отмяната да е необходима, за да се отстранят последиците от нарушението. </w:t>
        <w:tab/>
        <w:br/>
        <w:tab/>
        <w:t xml:space="preserve">Визираните предпоставки, обуславящи извода за наличие на основанието по чл. 239, т. 6 АПК, са в корелация със субективните предели на силата на пресъдено нещо на решенията на ЕСПЧ. Те обвързват само страните по делото, без действието им да се разпростира върху други правни субекти. Това сочи, че след като искателят нито твърди, нито представя решение на ЕСПЧ, с което да е установено нарушение на ЕКПЧОС по отношение на „Албена 2000-Строителство и инженеринг“ ЕООД, което да е свързано с производството пред ВАС по адм. дело № 6285/2017г., то не е налице основанието за отмяна по чл. 239, т. 6 АПК.Пяването на други решения на ЕСПЧ, в които е разглеждано правото на мотивирано решение, не обвързват искателя, нито Държавата със субективните и обективните си предели, поради което не могат да обусловят извод за основателност на искането. Производството за отмяна е извънреден, извънинстанционен процесуален способ, чиято специфика не допуска разширително тълкуване или прилагане по аналогия на разпоредбите, регламентиращи основанията за отмяна. След като не е установено от ЕСПЧ допуснато в производството по адм. дело № 6285/2017г. на ВАС нарушение на Конвенцията по отношение на искащия отмяна, то предявеното на основание чл. 239, т. 6 АПК искане е неоснователно и следва да се отхвърли. </w:t>
        <w:tab/>
        <w:br/>
        <w:tab/>
        <w:t xml:space="preserve">Така мотивиран и на основание чл. 244, ал. 1 АПК, Върховният административен съд, петчленен състав на Първа колегияРЕШИ: </w:t>
        <w:tab/>
        <w:br/>
        <w:tab/>
        <w:t xml:space="preserve">ОТХВЪРЛЯ искането за отмяна на основание чл. 239, т. 6 АПК на Решение № 933 от 23.01.2018г., постановено по адм. дело № 6285 от 2017г. по описа на Върховния административен съд, Осмо отделение, предявено от „Албена 2000 - Строителство и инженеринг“ ЕООД, гр. В..Решението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