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№1270/19.10.2018 по адм. д. №7940/2017 на ВАС, докладвано от съдия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 </w:t>
        <w:tab/>
        <w:br/>
        <w:tab/>
        <w:t xml:space="preserve">Образувано е по касационна жалба от А.А против решение №189 от 15.05.2017 г. на Административен съд Добрич по адм. д. № 336/2016 г., с което е отхвърлена жалбата му срещу решение № 9/26.05.2016 г. на директора на ТП на НОИ Добрич, с което е потвърдено разпореждане №[ЕГН]/24.03.2016 г. на ръководител "Пенсионно осигуряване" в ТП на НОИ Добрич, с което му е отказано отпускане на лична пенсия за осигурителен стаж и възраст по §4, ал. 1 и ал. 3 от КСО. </w:t>
        <w:tab/>
        <w:br/>
        <w:tab/>
        <w:t xml:space="preserve">Поддържат се доводи за неправилност на решението поради необоснованост и нарушение на материалния закон и съдопроизводствените правила отм. енителни основания по чл. 209, т. 3 АПК, поради което се иска отмяната му. </w:t>
        <w:tab/>
        <w:br/>
        <w:tab/>
        <w:t xml:space="preserve">Ответникът, директорът на ТП на НОИ Добрич не взема становище по жалбата. </w:t>
        <w:tab/>
        <w:br/>
        <w:tab/>
        <w:t xml:space="preserve">Представителят на Върховна административна прокуратура дава заключение за основателност на жалбата. 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 </w:t>
        <w:tab/>
        <w:br/>
        <w:tab/>
        <w:t xml:space="preserve">Производството пред административния съд е образувано по жалба на А.А срещу цитираните решение и разпореждане. Със заявление вх.№2113-24-976 от 27.11.2015 г. Ангелов е поискал отпускане на лична пенсия за осигурителен стаж и възраст на основание § 4 от ПЗР на КСО. С разпореждане №[ЕГН]/24.03.2016 г. на Ангелов е отказано отпускане на лична пенсия за осигурителен стаж и възраст. По заявлението е постановен отказ поради това, че към датата на заявлението касаторът няма изискуем осигурителен стаж 10 години стаж от първа категория и към датата на подаване на заявлението лицето има навършени 45 години 3 м. и 00 дни, тоест не отговаря на условията – 52 години и 8 месеца навършена възраст и 10 години трудов стаж от първа категория, и няма 100 точки, а има 90 години 10 м и 02 дни. С решение №9/26.05.2016 г. на директора на ТП на НОИ е потвърдено разпореждането на пенсионния орган. В решението на директора на ТП на НОИ Добрич е посочено, че при извършена допълнителна проверка при осигурителя „Евроманган“ ЕАД с писмо изх.№2113-24-976#6/22.12.2015 г. на Сектор „ОП“ при ТП на НОИ Добрич, относно уточняване категорията труд на Ангелов за периода от 01.03.2001 г. – 11.03.2015 г. /поради различия в категорията труд по трудова книжка и “РОЛ – Регистъра на осигурените лица“- направените разходи за осигуряване на лицето/ е установено, от разчетно-платежните ведомости, формите за явявания и отсъствия, дневниците за влизания и излизания от мината, участия в технически комисии и други документи изследвани при проверката, че трудът за периода 02.05.2005 г. – 10.03.2015 г. – датата на прекратяване на трудовото правоотношение се причислява към отдели „Механичен“, „Вентилация“, „Технически и качествен контрол“ и следва да се причисли към втора категория по чл. 2, ал. 1, т. 1 от Наредба за категоризиране на труда при пенсиониране /НКТП/, не към първа по чл. 1, ал. 1, т. 1 от НКТП. </w:t>
        <w:tab/>
        <w:br/>
        <w:tab/>
        <w:t xml:space="preserve">Стажът на Ангелов в процесния период на длъжност "Механик участък шахти и извоз“ в "Евроманган" ЕАД е приет за такъв от втора категория, като претенцията на жалбоподателя е този стаж да бъде зачетен като такъв от първа категория. Административен съд Добрич е разгледал по същество жалбата на Ангелов и я е приел за неоснователна. Изложил е мотиви в решението си, че от доказателствата по приложената преписка, събраните такива в съдебното производство, свидетелските показания и от заключението на назначените съдебно-техническа и съдебно-икономическа експертиза се установява, че Ангелов е изпълнявал длъжност в процесния период, която следва да се категоризира по чл. 2, т. 1 от НКТП - втора категория труд. </w:t>
        <w:tab/>
        <w:br/>
        <w:tab/>
        <w:t xml:space="preserve">Проверяваното решение на Административен съд Добрич е валидно и допустимо, а разгледано по същество е правилно, постановено в съответствие със съдопроизводствените правила и материалноправните норми, които обуславят направените изводи от съда, а доводите на касатора са неоснователни. Първоинстанционният съд е събрал и коментирал относимите за правилното решаване на спора доказателства, обсъдил е и анализирал всички факти от значение за спорното право, и е извел правилни изводи, които се възприемат изцяло от настоящата инстанция. Правилно решаващият състав е приел, че оспореното административно решение е законосъобразно и го е потвърдил. </w:t>
        <w:tab/>
        <w:br/>
        <w:tab/>
        <w:t xml:space="preserve">Спорът в същността си е зачитането на осигурителния стаж на А.А в „Евроманган“ ЕАД в периода от 02.05.2005 г. – 10.03.2015 г. на длъжност "механик участък шахти и извоз" и е свързан с тълкуването и прилагането на чл. 1, ал. 1, т. 1 от НКТП във връзка с чл. 8 от Инструкция № 13 от 31.10.2000 г. за прилагане на Наредба за категоризиране на труда при пенсиониране. Предвид мястото на извършване на работата, работа под земята, характера, функциите и задълженията на длъжността, въз основа на приетите по делото експертизи правилно съдът е извел извод относно категоризирането на спорния осигурителния стаж като такъв от втора категория труд, а не от първа категория. </w:t>
        <w:tab/>
        <w:br/>
        <w:tab/>
        <w:t xml:space="preserve">От заключението на назначената по делото съдебно-техническа експертиза е установено по безспорен начин, че Ангелов в процесния период е бил назначен като "Механик участък шахти и извоз", като е имал ежедневни слизания и престой под земята с различна честота и продължителност от минималната до максималната, в зависимост от същността на работата му, извършвал е ежедневен профилактичен контрол, но длъжността и характерът на изпълняваните от него задължения, не попадат в хипотезите по чл. 1, ал1, т. 1 НКТП, а по чл. 2, ал. 1 от НКТП. </w:t>
        <w:tab/>
        <w:br/>
        <w:tab/>
        <w:t xml:space="preserve">Съгласно чл. 1, т. 1 от НКТП, за труд от първа категория От първа категория при пенсиониране е трудът на: 1. работници, инженерно-технически специалисти и ръководни служители до ръководител на участък включително, заети на работа под земята в подземните рудници, подземните геологопроучвателни и хидротехнически обекти, тунелното и подземното минно строителство. </w:t>
        <w:tab/>
        <w:br/>
        <w:tab/>
        <w:t xml:space="preserve">Съгласно чл. 8, ал. 1 от Инструкцията, от първа категория е трудът, положен на длъжности, обхванати с чл. 1 от Наредба за категоризиране на труда при пенсиониране. Съгласно чл. 8, ал. 2 от Инструкцията, всички подземни работници и служители до началник участък от: 1. подземните минни и руднични участъци за добив на въглища, руди и нерудни изкопаеми; 2. подземните геологопроучвателни и хидротехнически обекти; 3. (изм. - ДВ, бр. 17 от 2007 г.) тунелното строителство, вкл. началник на смяна, подземен бригадир и подземен механик, назначени по трудово правоотношение за работа по изграждането или ремонта на жп тунели към Национална компания "Железопътна инфраструктура" (НК "ЖИ"); 4. подземното минно строителство; 5. (нова - ДВ, бр. 63 от 2005 г., в сила от 01.01.2000 г.) отдел "Руднична вентилация" при подземните мини за добив на въглища, осъществяващ ежедневна работа по обслужване на работните места в различните подземни участъци; обхващат се следните професии и длъжности: работник по вентилационни, прахови и газови измервания (газомерач); работник по доставка, изграждане и монтаж на вентилационни минни съоръжения (минен работник); електро-механошлосер (газова защита); крепач (вентилация); началник смяна руднична вентилация; подземен миньор "Внезапни изхвърляния на въглища и газ (ВИВГ) и Вентилация"; началник смяна "Внезапни изхвърляния на въглища и газ (ВИВГ) и Вентилация"; организатор на вентилационен и газово-прахов режим; запълвач; работник по измерване на газове и прахова профилактика (ИГПП). </w:t>
        <w:tab/>
        <w:br/>
        <w:tab/>
        <w:t xml:space="preserve">Първоинстанционният съд е направил законосъобразен извод, че стажът на длъжността "механик шахти и извоз" следва да се зачита за втора категория труд на основание чл. 2, ал. 1, т. 1а от НКТП (нова - ДВ, бр. 15 от 2013 г., в сила от 01.01.2013 г.), във връзка с чл. 9, ал. 2 от Инструкция № 13/31.10.2000 г., като според първата разпоредба от втора категория е трудът на: „1а. работници и инженерно-технически специалисти, заети на работа под земята в подземните хидротехнически обекти, без включените в раздел І;“, към които би могъл да се причисли трудът на длъжността "механик шахти и извоз". </w:t>
        <w:tab/>
        <w:br/>
        <w:tab/>
        <w:t xml:space="preserve">Съгласно чл. 9, ал. 1 от Инструкция № 13/31.10.2000 г. за прилагане на НКТП, от втора категория е трудът, положен на длъжности, обхванати с чл. 2 от Наредба за категоризиране на труда при пенсиониране. Съгласно чл. 9, ал. 2 от Инструкция №13/31.10.2000 г., по т. 1, буква "а" от НКТП са обхванати следните длъжности: инженерно-техническите специалисти и ръководните служители до ръководител на рудник за подземен добив на въглища, рудни и нерудни изкопаеми, включително специалистите и ръководните служители от рудниците, работещи на безучастъкова структура. Задължително условие е този персонал да бъде назначен по трудово правоотношение като "подземен" и да има определени задължения в длъжностната си характеристика за работа в подземни условия. Рудничното ръководство включва следните ръководни длъжностни наименования: ръководител на рудник, зам. ръководител (гл. инженер), началници на отдели и инженерно-технически специалисти от отделите: "Производствен", "Механичен", "Енергиен", "Безопасност на труда (охрана на труда)", "Вентилация", "Маркшайдерски", "Геоложки", "Организация и нормиране на труда", "Технически и качествен контрол". </w:t>
        <w:tab/>
        <w:br/>
        <w:tab/>
        <w:t xml:space="preserve">От текста на тези разпоредби и установените от СИЕ и СТЕ характер на длъжността и дейности на касатора, може да се направи извод, че длъжността "механик шахти и извоз" попада в обхвата на чл. 2, ал. 1, т. 1а от НКТП във връзка с чл. 9, ал. 1 и 2 от Инструкция №13/31.10.2000 г. за прилагане на НКТП и следва да се отнесе към втора категория труд. </w:t>
        <w:tab/>
        <w:br/>
        <w:tab/>
        <w:t xml:space="preserve">Правилен във връзка с това е и крайният извод на съда, че не са налице материалните предпоставки за отпускане на пенсия при условията на §4, ал. 1-3 от ПЗР на КСО. </w:t>
        <w:tab/>
        <w:br/>
        <w:tab/>
        <w:t xml:space="preserve">Предвид изложеното, не са налице основания касационната инстанция да формира различни фактически и правни изводи от тези, направени от административния съд в обжалваното решение и то следва да бъде оставено в сила. </w:t>
        <w:tab/>
        <w:br/>
        <w:tab/>
        <w:t xml:space="preserve">Воден от горното, Върховен административен съд, състав на шесто отделениеРЕШИ: </w:t>
        <w:tab/>
        <w:br/>
        <w:tab/>
        <w:t xml:space="preserve">ОСТАВЯ В СИЛА решение №189/15.05.2017 г., постановено по адм. д.№ 336/2016 г. по описа на Административен съд Добрич.РЕШЕНИЕТО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