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№270/20.05.2009 по ч.гр.д. №286/2009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№ 270 гр.София, 20.05.2009 г. В ИМЕТО НА НАРОДА Върховният касационен съд на Република </w:t>
        <w:tab/>
        <w:br/>
        <w:tab/>
        <w:t xml:space="preserve">България, Първо отделение на Гражданска колегия в закрито съдебно заседание на двадесети </w:t>
        <w:tab/>
        <w:br/>
        <w:tab/>
        <w:t xml:space="preserve"> май две хиляди и девета година в състав: </w:t>
        <w:tab/>
        <w:br/>
        <w:tab/>
        <w:t xml:space="preserve"> ПРЕДСЕДАТЕЛ: БРАНИСЛАВА ПАВЛОВА </w:t>
        <w:tab/>
        <w:br/>
        <w:tab/>
        <w:t xml:space="preserve"> ЧЛЕНОВЕ: ЛИДИЯ РИКЕВСКАТЕОДОРА ГРОЗДЕВА като изслуша докладваното от </w:t>
        <w:tab/>
        <w:br/>
        <w:tab/>
        <w:t xml:space="preserve">съдия Т.Гроздева ч. гр. д.№ 286 по описа за 2009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274, ал. 1, т. 1 от ГПК.</w:t>
        <w:tab/>
        <w:br/>
        <w:tab/>
        <w:t xml:space="preserve"> </w:t>
        <w:tab/>
        <w:br/>
        <w:tab/>
        <w:t xml:space="preserve"> Образувано е по частна жалба на А. Х. Х. срещу № 521 от 17.02.2009 г. на Варненския окръжен съд, гражданско отделение по гр. д. № 665 от 2008 г., с което на основание чл. 184, ал. 1 и 2 от ГПК отм. е обезсилено № 173 от 13.12.2007 г. на П. районен съд по гр. д. № 248 от 2006 г. и е прекратено образуваното по въззивна жалба срещу това в. гр. д. № 665 от 2008 г. на Варненския окръжен съд. </w:t>
        <w:tab/>
        <w:br/>
        <w:tab/>
        <w:t xml:space="preserve"> </w:t>
        <w:tab/>
        <w:br/>
        <w:tab/>
        <w:t xml:space="preserve"> В частната жалба се твърди, че Варненският окръжен съд е обезсилил първоинстанционното, тълкувайки превратно разпоредбата на чл. 184, ал. 2 от ГПК отм., Бездействието на страните в 6-месечния срок по чл. 184, ал. 1 от ГПК отм. било равносилно на оттегляне на жалбата, а не на оттегляне на иска. </w:t>
        <w:tab/>
        <w:br/>
        <w:tab/>
        <w:t xml:space="preserve"> </w:t>
        <w:tab/>
        <w:br/>
        <w:tab/>
        <w:t xml:space="preserve">Ответниците по жалбата Х. Х. А. и Е. Х. К. не вземат становище по нея. </w:t>
        <w:tab/>
        <w:br/>
        <w:tab/>
        <w:t xml:space="preserve"> </w:t>
        <w:tab/>
        <w:br/>
        <w:tab/>
        <w:t xml:space="preserve">Върховният касационен съд на РБ, Гражданска колегия, състав на Първо отделение, като взе предвид становищата на страните, счита следното: Частната касационна жалба е допустима: подадена е от легитимирана страна /ищец по делото/, срещу акт на въззивния съд за прекратяване на делото и за обезсилване на първоинстанционното, който съгласно чл. 274, ал. 2 от ГПК във връзка с чл. 274, ал. 1, т. 1 от ГПК подлежи на касационно обжалване и в едноседмичния срок по чл. 275, ал. 1 от ГПК /жалбоподателката е била уведомена за обжалваното на 18.02.2009 г., а частната жалба е подадена на 24.02.2009 г./. 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 От фактическа страна по делото е установено следното: С то от 13.12.2007 г. по гр. д. № 248 от 2006 г. Провадийският районен съд се е произнесъл по предявени от А. Х. Х. срещу Х. Х. А. и Е. Х. К. искове с правно основание чл. 30 от ЗН за възстановяване на запазената й част от наследствата на баща й Х. Х. Х. и майка й Афизе М. Х. Производството по гр. д. № 665 от 2008 г. на Варненския окръжен съд е било образувано по подадена от Х. Х. А. и Е. Х. К. въззивна жалба срещу горепосоченото на П. районен съд. В съдебно заседание от 30.06.2008 г. в присъствието на пълномощници на всички страни по делото и по тяхно искане съставът на Варненския окръжен съд е спрял делото на основание чл. 182, ал. 1, б.”а” от ГПК отм. - по общо съгласие на страните. Тъй като в предвидения в чл. 184, ал. 1 от ГПК отм. 6-месечен срок никоя от страните не е поискала възобновяването на делото, на основание чл. 184, ал. 1 и 2 от ГПК отм. с обжалваното от 17.02.2009 г. Варненският окръжен съд е прекратил делото и е обезсилил първоинстанционното, </w:t>
        <w:tab/>
        <w:br/>
        <w:tab/>
        <w:t xml:space="preserve"> </w:t>
        <w:tab/>
        <w:br/>
        <w:tab/>
        <w:t xml:space="preserve">то е правилно и като такова следва да бъде оставено в сила: Съгласно чл. 184, ал. 1 и 2 от ГПК отм., когато в 6-месечен срок от спиране на делото по общо съгласие никоя от страните не поиска възобновяването му, съдът не само прекратява висящото пред него дело, но и обезсилва то, което вече е постановено между същите страни по същия правен спор. Ако липсва искане за възобновяване на делото в горепосочения срок, се предполага, че страните са уредили своя спор извънсъдебно. Именно поради това, законът предвижда не само делото да се прекрати занапред, а и да се заличат с обратна сила всички извършени по него процесуални действия, включително и да се обезсили постановеното от съда, но все още невлязло в сила съдебно, Тоест, правните последици от липсата на искане в 6-месечния срок за възобновяване на спряно по общо съгласие на страните въззивно дело са идентични с оттеглянето на иска, а не с оттеглянето на въззивната жалба, както твърди жалбоподателката. </w:t>
        <w:tab/>
        <w:br/>
        <w:tab/>
        <w:t xml:space="preserve"> </w:t>
        <w:tab/>
        <w:br/>
        <w:tab/>
        <w:t xml:space="preserve"> 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В СИЛА № 521 от 17.02.2009 г. на Варненския окръжен съд, гражданско отделение по гр. д. № 665 от 2008 г., с което на основание чл. 184, ал. 1 и 2 от ГПК отм. е обезсилено № 173 от 13.12.2007 г. на П. районен съд по гр. д. № 248 от 2006 г. и е прекратено образуваното по въззивна жалба срещу това в. гр. д. № 665 от 2008 г. на Варненския окръжен съд. </w:t>
        <w:tab/>
        <w:br/>
        <w:tab/>
        <w:t xml:space="preserve"> </w:t>
        <w:tab/>
        <w:br/>
        <w:tab/>
        <w:t xml:space="preserve">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