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№369/05.02.2025 по ч. търг. д. №214/2025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369</w:t>
        <w:tab/>
        <w:br/>
        <w:tab/>
        <w:t xml:space="preserve"/>
        <w:tab/>
        <w:br/>
        <w:tab/>
        <w:t xml:space="preserve">Гр. София, 05.02.2025г.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четвърти февруари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изслуша докладваното от съдия Николова ч. т.д.№214/2025г. и за да се произнесе, взе предвид следното</w:t>
        <w:tab/>
        <w:br/>
        <w:tab/>
        <w:t xml:space="preserve"/>
        <w:tab/>
        <w:br/>
        <w:tab/>
        <w:t xml:space="preserve"> Постъпила е молба от „Застрахователно акционерно дружество ДаллБогг: Живот и Здраве“ АД, [населено място], за спиране изпълнението на въззивно решение №62 от 20.01.2025г. по в. т.д.№1454/2024г. на Софийски апелативен съд. С него въззивният съд е отменил Решение №14/12.02.2024г., постановено по гр. д.№ 321/2022 г. на Окръжен съд-Видин, в частта, с която е отхвърлен искът на Надежда Ж. К. за неимуществени вреди за сумата от 9 000 лв., представляваща разликата над присъдената сума от 81 000 лв. до дължимия размер от 90 000 лв., ведно със законната лихва, както и в частта, с която ищцата е осъдена да заплати на ответника на основание чл.78, ал.3 от ГПК разноски над дължимата сума от 352,82 лв. до присъдената от 432,20 лв. и вместо това е осъдил „Застрахователно акционерно дружество ДаллБогг: Живот и Здраве“ АД, да заплати на Надежда Ж. К. на основание чл.432, ал.1 от КЗ във връзка с чл.45 от ЗЗД и на основание чл.86, ал.1 от ЗЗД допълнително още сумата от 9 000 лв. (девет хиляди лв.), представляваща разликата над присъдената сума от 81 000 лв. до дължимата сума от 90 000 лв. застрахователно обезщетение за претърпените от ищцата неимуществени вреди - болки и страдания от телесни увреждания, причинени при пътно транспортно произшествие на 03.10.2022 г. в [населено място] от водача на л. а.м. „Мазда 323“, рег. [рег. номер на МПС] със задължителна застраховка „Гражданска отговорност“ при „Застрахователно акционерно дружество ДаллБогг: Живот и Здраве“ АД, обективирана в застрахователна полица № BG/30/122002127703, валидна към 03.10.2022г., ведно със законната лихва върху сумата, считано от 16.11.2022 г. до окончателното й изплащане. Със същото решение Софийски апелативен съд е потвърдил Решение № 14/12.02.2024 г., постановено по гр. д.№ 321/2022 г. на Окръжен съд-Видин в частта, с която е отхвърлен искът за неимуществени вреди за разликата над 90 000 лв. до пълния претендиран размер от 130 000 лв., ведно със законната лихва, както и в частта, с която искът на Надежда Ж. К. за неимуществени вреди е уважен за сумата от 46 000 лв., представляваща разликата над сумата от 35000 лв. до присъдената сума от 81 000 лв., ведно със законната лихва. Посочено е, че в останалата част решението на Видински окръжен съд не е обжалвано и е влязло в сила. </w:t>
        <w:tab/>
        <w:br/>
        <w:tab/>
        <w:t xml:space="preserve"/>
        <w:tab/>
        <w:br/>
        <w:tab/>
        <w:t xml:space="preserve"> От „Застрахователно акционерно дружество ДаллБогг: Живот и Здраве“ АД, [населено място], е подадена касационна жалба вх.№2887 от 04.02.2025г. срещу решение №2 от 05.01.2023г. по в. т.д.№416/2022г. на Бургаски апелативен съд.</w:t>
        <w:tab/>
        <w:br/>
        <w:tab/>
        <w:t xml:space="preserve"/>
        <w:tab/>
        <w:br/>
        <w:tab/>
        <w:t xml:space="preserve"> Касационната жалба е подадена в рамките на преклузивния срок по чл.283 от ГПК. </w:t>
        <w:tab/>
        <w:br/>
        <w:tab/>
        <w:t xml:space="preserve"/>
        <w:tab/>
        <w:br/>
        <w:tab/>
        <w:t xml:space="preserve"> По делото е представено копие от платежен документ, с който е преведено по сметката за обезпечения на ВКС обезпечение в размер на сумата 90 000 лв. Представена е и служебна бележка от 04.02.2025г. от счетоводството на ВКС на РБ, удостоверяваща постъпване на сумата по сметката на съда. </w:t>
        <w:tab/>
        <w:br/>
        <w:tab/>
        <w:t xml:space="preserve"/>
        <w:tab/>
        <w:br/>
        <w:tab/>
        <w:t xml:space="preserve"> С молбата касаторът претендира спиране изпълнението на въззивното решение в частта, с която е осъден да заплати на Надежда К. обезщетение за неимуществени вреди в размер на 90 000 лева. В подадената касационна жалба е направено искане в същия смисъл. Предмет на обжалване от касатора във въззивното производство обаче е било Решение № 14/12.02.2024 г., постановено по гр. д.№ 321/2022 г. на Окръжен съд-Видин, само в частта, с която „Застрахователно акционерно дружество ДаллБогг: Живот и Здраве“ АД, [населено място], е осъдено да заплати обезщетение за разликата над сумата от 35 000 лева до присъдения от първоинстанционния съд размер от 81 000 лева. Ищцата Надежда К. е обжалвала решението в частта, с която предявеният от нея иск е отхвърлен за разликата над 81 000 лева до пълния му предявен размер. В диспозитива на въззивното решение изрично е посочено, че в останалата част / с която предявеният иск с правно основание чл.432 от КЗ е уважен за сумата от 35 000 лева/ първоинстанционното решение не е обжалвано и е влязло в сила. </w:t>
        <w:tab/>
        <w:br/>
        <w:tab/>
        <w:t xml:space="preserve"/>
        <w:tab/>
        <w:br/>
        <w:tab/>
        <w:t xml:space="preserve"> При тези данни настоящият съдебен състав намира, че са налице предпоставките на чл.282 ал.2 от ГПК за спиране изпълнението на въззивното решение в частта, подлежаща на касационно обжалване, с която „Застрахователно акционерно дружество ДаллБогг: Живот и Здраве“ АД, [населено място], е осъдено да заплати на ищцата Надежда Ж. К., сумата 55 000 лева - разликата над сумата от 35 000 лева до размера от 90 000 лева, застрахователно обезщетение за неимуществени вреди, вследствие на ПТП, реализирано на 03.10.2022г.</w:t>
        <w:tab/>
        <w:br/>
        <w:tab/>
        <w:t xml:space="preserve"/>
        <w:tab/>
        <w:br/>
        <w:tab/>
        <w:t xml:space="preserve"> В останалата част за сумата от 35 000 лева, за която осъдителното първоинстанционно решение №14/12.02.2024г., постановено по гр. д.№321/2022г. по описа на Окръжен съд-Видин е влязло в сила, молбата следва да бъде оставена без уважение. </w:t>
        <w:tab/>
        <w:br/>
        <w:tab/>
        <w:t xml:space="preserve"/>
        <w:tab/>
        <w:br/>
        <w:tab/>
        <w:t xml:space="preserve">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въззивно решение №62 от 20.01.2025г. по в. т.д.№1454/2024г. на Софийски апелативен съд, в частта, с която след частична отмяна и потвърждаване на Решение №14/12.02.2024г., постановено по гр. д.№ 321/2022 г. на Окръжен съд – Видин, „Застрахователно акционерно дружество ДаллБогг: Живот и Здраве“ АД, [населено място], е осъдено да заплати на ищцата Надежда Ж. К., сумата 55 000 лева - разликата над сумата от 35 000 лева до размера от 90000 лева, застрахователно обезщетение за неимуществени вреди, вследствие на ПТП, реализирано на 03.10.2022г., ведно със законната лихва, считано от 16.11.2022г. </w:t>
        <w:tab/>
        <w:br/>
        <w:tab/>
        <w:t xml:space="preserve"/>
        <w:tab/>
        <w:br/>
        <w:tab/>
        <w:t xml:space="preserve"> ОСТАВЯ БЕЗ УВАЖЕНИЕ молбата в останалата й част. </w:t>
        <w:tab/>
        <w:br/>
        <w:tab/>
        <w:t xml:space="preserve"/>
        <w:tab/>
        <w:br/>
        <w:tab/>
        <w:t xml:space="preserve">Препис от определението да се връчи на молителя „Застрахователно акционерно дружество ДаллБогг: Живот и Здраве“ АД, [населено място].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