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№498/19.07.2019 по търг. д. №3195/2018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498</w:t>
        <w:tab/>
        <w:br/>
        <w:tab/>
        <w:t xml:space="preserve"> </w:t>
        <w:tab/>
        <w:br/>
        <w:tab/>
        <w:t xml:space="preserve">гр. София, 19.07.2019 година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двадесет и втори май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3195/2018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Йорданка Я. М. от [населено място] срещу постановеното от Окръжен съд - Разград въззивно решение № 17 от 04.07.2018 г. по в. т. д. № 24/2018 г. в частта за обезсилване на решение № 357 от 01.12.2017 г. по гр. д. № 2012/2016 г. на Районен съд - Разград в частта, с която на основание чл. 124 ГПК вр. чл. 79 ЗС е признато за установено по отношение на „У. Б.” АД, М. Д. М., Д. Д. М. и Р. А. Р., че Йорданка М. е собственик по давностно владение на 1/6 ид. част от самостоятелен обект в сграда с идентификатор № 61710.505.422.3.35 с предназначение жилище - апартамент, попадащ в сграда № 3, разположена в ПИ с идентификатор № 61710.505.422, с административен адрес [населено място], [улица], вх.В, ап. 5, ведно с прилежащото му избено помещение № 5 и съответните идеални части от общите части на сградата и О., и на 1/6 ид. част от самостоятелен обект в сграда с идентификатор № 6170.502.6406.1.44 с предназначение жилище - апартамент, попадащ в сграда № 1, разположена в ПИ с идентификатор 61710.502.6406, с административен адрес [населено място], [улица], ап. 44, ведно с прилежащото му избено помещение № 44 и съответните идеални части от общите части на сградата и О., и е прекратено производството по делото в тази част като недопустимо.</w:t>
        <w:tab/>
        <w:br/>
        <w:tab/>
        <w:t xml:space="preserve"> </w:t>
        <w:tab/>
        <w:br/>
        <w:tab/>
        <w:t xml:space="preserve">В касационната жалба се излагат доводи за неправилност на въззивното решение в обжалваната част. По съображения в жалбата се иска отмяна на решението и връщане на делото на въззивния съд за разглеждане на предявените по реда на чл. 225 ГПК искове за установяване право на собственост. </w:t>
        <w:tab/>
        <w:br/>
        <w:tab/>
        <w:t xml:space="preserve"> </w:t>
        <w:tab/>
        <w:br/>
        <w:tab/>
        <w:t xml:space="preserve">Допускането на касационно обжалване се поддържа на основанието по чл. 280, ал. 1, т. 1 ГПК, обосновано в изложение по чл. 284, ал. 3, т. 1 ГПК, и бланкетно на основанията по чл. 280, ал. 1, т. 3 ГПК и чл. 280, ал. 2, пр. 3 ГПК.</w:t>
        <w:tab/>
        <w:br/>
        <w:tab/>
        <w:t xml:space="preserve"> </w:t>
        <w:tab/>
        <w:br/>
        <w:tab/>
        <w:t xml:space="preserve">В срока по чл. 287, ал. 1 ГПК е подаден отговор от ответника по касация „У. Б.” АД - [населено място], който изразява становище за недопускане на обжалваното решение до касационен контрол и за неоснователност на касационната жалба. Претендира разноски.</w:t>
        <w:tab/>
        <w:br/>
        <w:tab/>
        <w:t xml:space="preserve"> </w:t>
        <w:tab/>
        <w:br/>
        <w:tab/>
        <w:t xml:space="preserve">Ответниците по касация М. Д. М., Д. Д. М. и Р. А. Р. не заявяват становища по допускането на касационно обжалване и по основателността на жалбата.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решение на въззивен съд, което подлежи на касационно обжалване в частта относно исковете за собственост при предпоставките на чл. 280, ал. 1 и ал. 2 ГПК.</w:t>
        <w:tab/>
        <w:br/>
        <w:tab/>
        <w:t xml:space="preserve"> </w:t>
        <w:tab/>
        <w:br/>
        <w:tab/>
        <w:t xml:space="preserve"> Производството по в. т. д. № 24/2018 г. е образувано пред Окръжен съд - Разград по въззивна жалба на „У. Б.” АД срещу решение по гр. д. № 2012/2016 г. на Районен съд - Разград, с което е отхвърлен предявеният от „У. Б.” АД против М. Д. М., Д. Д. М. и Р. А. Р. иск с правно основание чл. 135 ЗЗД за прогласяване относителна недействителност на разпоредителна сделка - договор за продажба, с 1/6 ид. част от описани в диспозитива на първоинстанционното решение имоти в [населено място], сключена между М. М. и Д. М. по време на брака й с Р. Р., и на основание чл. 124 ГПК вр. чл. 79 ЗС е признато за установено по отношение на „У. Б.” АД и ответниците - физически лица, че собственик по давностно владение на прехвърлените с разпоредителната сделка идеални части от имотите е Йорданка Я. М., която е встъпила главно по реда на чл. 225, ал. 1 ГПК в производството по иска с правно основание чл. 135 ЗЗД. </w:t>
        <w:tab/>
        <w:br/>
        <w:tab/>
        <w:t xml:space="preserve"> </w:t>
        <w:tab/>
        <w:br/>
        <w:tab/>
        <w:t xml:space="preserve">С решение № 17 от 04.07.2018 г. Окръжен съд - Разград е отменил решението на Районен съд - Разград в частта за отхвърляне на иска по чл. 135 ЗЗД и е обявил сключеният между ответниците М. М. и Д. М. договор за продажба с предмет 1/6 ид. част от индивидуализираните в решението недвижими имоти за недействителен по отношение на ищеца „У. Б.” АД в качеството му на кредитор на продавача М. М.. Със същото решение Окръжен съд - Разград е обезсилил решението на Районен съд - Разград в частта относно предявените от Йорданка М. по реда на чл. 225, ал. 1 ГПК искове за установяване право на собственост върху прехвърлените с договора идеални части от имотите и е прекратил производството по делото в тази част като недопустимо, след като е приел, че не са били налице процесуалните предпоставки на чл. 225, ал. 1 ГПК за главно встъпване и за приемане на установителните искове за съвместно разглеждане в едно общо производство с иска по чл. 135 ЗЗД.</w:t>
        <w:tab/>
        <w:br/>
        <w:tab/>
        <w:t xml:space="preserve"> </w:t>
        <w:tab/>
        <w:br/>
        <w:tab/>
        <w:t xml:space="preserve">За да мотивира недопустимостта на производството в частта относно исковете на главно встъпилото лице, въззивният съд е съобразил целта на иска по чл. 135 ЗЗД, последиците от евентуалното му уважаване и изискванията, с които процесуалният закон обвързва главното встъпване като способ за самостоятелна защита на субективни материални права. Въззивният съд е изложил съображения, че искът по чл. 135 ЗЗД е облигационен и че неговото уважаване или отхвърляне е обусловено единствено от установяване на предпоставките от фактическите състави на чл. 135 ЗЗД, но не и от принадлежност на правото на собственост върху имота, обект на извършената от длъжника разпоредителна сделка. Посочил е, че обявяването на „увреждащата” сделка за недействителна на основание чл. 135 ЗЗД рефлектира само в отношенията между длъжника и неговия кредитор, за които няма значение дали прехвърленият имот е собственост на длъжника или на трето лице. Възприел е разрешението, че въпросът дали при уважаване на иска имотът може да бъде върнат в патримониума на длъжника, не е предмет на исковото производство, в което се разглежда искът по чл. 135 ЗЗД, а на изпълнителното производство, в което при уважен иск по чл. 135 ЗЗД и насочване на принудително изпълнение върху имота действителният собственик може да защити правата си по специалния ред, предвиден в чл. 435, ал. 5, изр. 2 ГПК - чрез обжалване действията на съдебния изпълнител или чрез предявяване на владелчески иск в случай на пропускане на срока за обжалване на изпълнителните действия. Относно главното встъпване, позовавайки се на указанията в Тълкувателно решение № 1/2013 от 09.12.2013 г. по тълк д. № 1/2013 г. на ОСГТК на ВКС, съдът е приел, че задължително изискване за неговата допустимост е наличието на тъждество между заявеното право на встъпващия и правото, претендирано по първоначалния иск. Като е изходил от изложените съображения, въззивният съд е формирал извод, че поради липсата на тъждество между защитаваните с иска по чл. 135 ЗЗД и с исковете по чл. 124, ал. 1 ГПК права и интереси и уредения в закона специален ред за защита на заявените от главно встъпилото лице права на собственост, не е осъществено основанието по чл. 225, ал. 1 ГПК за конституиране на Йорданка М. като главна страна в заведеното от „У. Б.” АД дело и решението на първоинстанционния съд е недопустимо в частта, с която са разгледани недопустимо съединените с първоначалния иск по чл. 135 ЗЗД искове за собственост. Въззивният съд е развил и мотиви за неоснователност на исковете на главно встъпилото лице, които нямат значение за изхода на делото с оглед прекратяването на производството по тези искове. </w:t>
        <w:tab/>
        <w:br/>
        <w:tab/>
        <w:t xml:space="preserve"> </w:t>
        <w:tab/>
        <w:br/>
        <w:tab/>
        <w:t xml:space="preserve">Настоящият състав на ВКС намира, че не са налице поддържаните основания за допускане на въззивното решение до касационно обжалване. </w:t>
        <w:tab/>
        <w:br/>
        <w:tab/>
        <w:t xml:space="preserve"> </w:t>
        <w:tab/>
        <w:br/>
        <w:tab/>
        <w:t xml:space="preserve">В изложението по чл. 284, ал. 3, т. 1 ГПК касаторката е посочила като значим за изхода на делото по смисъла на чл. 280, ал. 1 ГПК следния въпрос: „Допустимо ли е главно встъпване по реда на чл. 225 ГПК от страна на трето лице, което твърди да е собственик на процесните имоти, предмет на предявен иск по чл. 135 ЗЗД”. Приложното поле на касационното обжалване е аргументирано с твърдения, че поставеният въпрос е разрешен от въззивния съд в противоречие с практиката в определение № 17/18.01.2016 г. по ч. гр. д. № 4567/2015 г. на ВКС, І г. о., определение № 11/06.01.2017 г. по ч. т. д. № 1796/2016 г. на ВКС, І т. о., и определение № 682/18.12.2015 г. по ч. т. д. № 2405/2015 г. на ВКС. Бланкетно се твърди и значение на въпроса за точното прилагане на закона и за развитието на правото - чл. 280, ал. 1, т. 3 ГПК. </w:t>
        <w:tab/>
        <w:br/>
        <w:tab/>
        <w:t xml:space="preserve"> </w:t>
        <w:tab/>
        <w:br/>
        <w:tab/>
        <w:t xml:space="preserve">Формулираният в изложението въпрос не може да предпостави допускане на възизвното решение до касационно обжалване, тъй като е от значение за правилността на решението и не отговаря на общото изискване на чл. 280, ал. 1 ГПК за достъп до касационен контрол. Отговорът на въпроса предполага преценка дали въззивният съд правилно е отрекъл допустимостта на предприетото от касаторката главно встъпване и на предявените по реда на чл. 225 ГПК установителни искове за собственост. Според указанията в т. 1 от Тълкувателно решение № 1/19.02.2010 г. по тълк. дело № 1/2009 г. на ОСГТК на ВКС въпросите, които имат значение за правилността на обжалваното въззивно решение, не са правни въпроси по смисъла на чл. 280, ал. 1 ГПК и не съставляват основание по чл. 280, ал. 1 ГПК за достъп до касационно обжалване.</w:t>
        <w:tab/>
        <w:br/>
        <w:tab/>
        <w:t xml:space="preserve"> </w:t>
        <w:tab/>
        <w:br/>
        <w:tab/>
        <w:t xml:space="preserve">Независимо от изложеното, дори въпросът да се квалифицира като обуславящ за изхода на делото по смисъла на чл. 280, ал. 1 ГПК, по отношение на него не е доказана специфичната за основанието по чл. 280, ал. 1, т. 1 ГПК допълнителна предпоставка - противоречие с практиката на ВКС. </w:t>
        <w:tab/>
        <w:br/>
        <w:tab/>
        <w:t xml:space="preserve"> </w:t>
        <w:tab/>
        <w:br/>
        <w:tab/>
        <w:t xml:space="preserve">Процесуалната фигура на главното встъпване по чл. 225 ГПК е изяснена в Тълкувателно решение № 1/2013 от 09.12.2013 г. по тълк. д. № 1/2013 г. на ОСГТК на ВКС - т. 9б, в която е прието, че чрез предявяване на искове по реда на чл. 225 ГПК срещу ищеца и ответника по висящо дело главно встъпилото лице претендира самостоятелни права върху предмета на спора. Въззивното решение е постановено в съответствие с даденото от ОСГТК на ВКС разрешение, тъй като отричането на допустимостта на предявените по реда на чл. 225 ГПК искове за установяване право на собственост е обусловено от извода, че претендираните с исковете права не са предмет на правния спор, въведен с първоначално предявения иск по чл. 135 ЗЗД, и не са противопоставими на страните по него. </w:t>
        <w:tab/>
        <w:br/>
        <w:tab/>
        <w:t xml:space="preserve"> </w:t>
        <w:tab/>
        <w:br/>
        <w:tab/>
        <w:t xml:space="preserve">Определенията, с които касаторката е обосновала допълнителната предпоставка по т. 1 на чл. 280, ал. 1 ГПК, не доказват релевантно за основанието по чл. 280, ал. 1, т. 1 ГПК противоречие с практиката на ВКС. С определение № 17/18.01.2016 г. по ч. гр. д. № 4567/2015 г. на ВКС, І г. о., е даден отговор на въпроса допустимо ли е главно встъпване в производство по предявен иск за принадлежност на правото на собственост върху недвижим имот в хипотеза, при която искащите да встъпят главно лица заявяват свои самостоятелни права само върху идеална част от спорния имот. В определение № 682/18.12.2015 г. по ч. т. д. № 2405/2015 г. на ВКС, І т. о., е разгледан въпроса допустимо ли е главно встъпване по реда на чл. 225 ГПК от акционер в акционерно дружество във висящо производство по предявени срещу дружеството искове с правно основание чл. 71 ТЗ. Предвид предмета на спора по всяко от посочените дела, формираната с определенията съдебна практика е неприложима към спора, по повод на който е постановено обжалваното въззивно решение, и не подкрепя основанието по чл. 280, ал. 1, т. 1 ГПК. Същевременно в мотивите към определенията е изразено принципно становище, че във всички случаи допустимостта на главното встъпване по реда на чл. 225 ГПК е предопределена от възможността претендираните от главно встъпващото лице самостоятелни права да се противопоставят на правата, предмет на защита с първоначално предявените искове. Аналогично становище е застъпено и в обжалваното решение, с което въззивният съд е преценил главното встъпване като недопустимо поради непротивопоставимост на правата на собственост, претендирани с предявените по реда на чл. 225 ГПК искове, на защитаваните с иска по чл. 135 ЗЗД права на първоначалния ищец. С определение № 11/06.01.2017 г. по ч. т. д. № 1796/2016 г. на ВКС, І т. о., не е допуснато касационно обжалване на атакуваното по реда на чл. 274, ал. 3 ГПК определение на въззивен съд, поради което същото не формира практика на ВКС по смисъла на чл. 280, ал. 1, т. 1 ГПК. Въпреки това следва да се отбележи, че изразеното в мотивите към определението становище - че лицето, което се легитимира като приобретател на правото на собственост върху недвижим имот, по отношение на който има висящо исково производство по чл. 135 ЗЗД, и с оглед правата си на собственост цели да осуети успешното провеждане на иска по чл. 135 ЗЗД, би могло да встъпи като трето лице - помагач във висящото производство, но не и да встъпи главно по реда на чл. 225 ГПК.</w:t>
        <w:tab/>
        <w:br/>
        <w:tab/>
        <w:t xml:space="preserve"> </w:t>
        <w:tab/>
        <w:br/>
        <w:tab/>
        <w:t xml:space="preserve">По изложените съображения решението по в. т. д. № 24/2018 г. на Окръжен съд - Разград не следва да се допуска до касационно обжалване на основанието по чл. 280, ал. 1, т. 1 ГПК. Основанието по чл. 280, ал. 1, т. 3 ГПК е заявено бланкетно и касационната инстанция не дължи произнасяне по него.</w:t>
        <w:tab/>
        <w:br/>
        <w:tab/>
        <w:t xml:space="preserve"> </w:t>
        <w:tab/>
        <w:br/>
        <w:tab/>
        <w:t xml:space="preserve">Неоснователно е искането за допускане на касационно обжалване поради очевидна неправилност на въззивното решение по смисъла на чл. 280, ал. 2, пр. 3 ГПК. </w:t>
        <w:tab/>
        <w:br/>
        <w:tab/>
        <w:t xml:space="preserve"> </w:t>
        <w:tab/>
        <w:br/>
        <w:tab/>
        <w:t xml:space="preserve">Очевидната неправилност на постановените от въззивните съдилища решения, уредена като самостоятелно основание за достъп до касационно обжалване със ЗИДГПК, обн. в ДВ бр. 86/2017 г., не е тъждествена с неправилността по чл. 281, т. 3 ГПК. За да е очевидно неправилно по смисъла на чл. 280, ал. 2, пр. 3 ГПК, въззивното решение трябва да страда от особено тежък порок, който може да бъде констатиран от касационната инстанция въз основа на мотивите към решението, без да е необходимо да се извършва присъщата на производството по чл. 290, ал. 2 ГПК касационна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Особено тежък порок би бил налице, когато въззивният съд е постановил решението си въз основа на отменен закон, приложил е закона във видимо противоречие с неговия смисъл, игнорирал е императивни правни норми, нарушил е основополагащи принципи на съдопроизводството, формирал е изводи по съществото на спора в явно и видимо противоречие с правилата на формалната логика.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въззивното решение бъде допуснат до касационен контрол в някоя от хипотезите на чл. 280, ал. 1 ГПК. </w:t>
        <w:tab/>
        <w:br/>
        <w:tab/>
        <w:t xml:space="preserve"> </w:t>
        <w:tab/>
        <w:br/>
        <w:tab/>
        <w:t xml:space="preserve">В случая касаторката се е позовала на основанието по чл. 280, ал. 2, пр. 3 ГПК, без да посочи пороци, насочващи към очевидна неправилност на обжалваното въззивно решение. В рамките на правомощията за селекция на касационните жалби съставът на ВКС не преценява решението като очевидно неправилно по смисъла на чл. 280, ал. 2, пр. 3 ГПК и не намира основание да го допуска до касационно обжалване в хипотезата на чл. 280, ал. 2, пр. 3 ГПК.</w:t>
        <w:tab/>
        <w:br/>
        <w:tab/>
        <w:t xml:space="preserve"> </w:t>
        <w:tab/>
        <w:br/>
        <w:tab/>
        <w:t xml:space="preserve">Разноски за производството по чл. 288 ГПК не следва да се присъждат на ответника по касация, тъй като не са представени доказателства отразеното в приложената към отговора на касационната жалба фактура № 08050/27.09.2018 г. адвокатско възнаграждение в размер на 891.96 лв. с ДДС да е платено реално по вписания във фактурата начин - чрез превод по банкова сметка, или в брой.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постановеното от Окръжен съд - Разград решение № 17 от 04.07.2018 г. по в. т. д. № 24/2018 г. в частта, с която е обезсилено решение № 357 от 01.12.2017 г. по гр. д. № 2012/2016 г. на Районен съд - Разград в частта, с която на основание чл. 124 ГПК вр. чл. 79 ЗС е признато за установено по отношение на „У. Б.” АД, М. Д. М., Д. Д. М. и Р. А. Р., че Йорданка М. е собственик по давностно владение на 1/6 ид. част от описаните в диспозитива на решението самостоятелни обекти с жилищно предназначение с административни адреси [населено място], [улица], вх.В, ап. 5, и [населено място], [улица], ап. 44.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