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№13173/22.12.2021 по адм. д. №8420/2021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13173 София, 22.12.2021 В ИМЕТО НА НАРОДА</w:t>
        <w:tab/>
        <w:br/>
        <w:tab/>
        <w:t xml:space="preserve">Върховният административен съд на Република България - Пето отделение, в съдебно заседание на петнадесети декември в състав: ПРЕДСЕДАТЕЛ:ДИАНА ДОБРЕВА ЧЛЕНОВЕ:ЕМАНОИЛ МИТЕВ ЕМИЛ ДИМИТРОВ при секретар Мадлен Дукова и с участието</w:t>
        <w:tab/>
        <w:br/>
        <w:tab/>
        <w:t xml:space="preserve">на прокурора Владимир Йордановизслуша докладваното от председателяДИАНА ДОБРЕВА по адм. дело № 8420/2021</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по околна среда (ИАОС, подадена чрез процесуален представител юрк. Данова, срещу решение № 3991 от 17.06.2021 г., постановено по адм. дело № 1500/2021 г. по описа на Административен съд София - град (АССГ), с което по жалба на В. Серафимова е отменена заповед № ЧР 61/19.01.2021 г., издадена от касатора за прекратяване на служебното правоотношение между страните на основание чл. 107, ал. 1, т. 5 от Закона за държавния служител (ЗДСл). Иска се отмяна на съдебното решение като неправилно на всички основания по чл. 209, т. 3 от АПК - нарушение на материалния и процесуалния закони, и необоснованост. Претендират се разноски за двете съдебни инстанции, включително за юрисконсултско възнаграждение.</w:t>
        <w:tab/>
        <w:br/>
        <w:tab/>
        <w:t xml:space="preserve">Ответницата Серафимова оспорва жалбата, като подробни съображения за нейната неоснователност развива в депозирания писмен отговор. Претендира разноски по списък.</w:t>
        <w:tab/>
        <w:br/>
        <w:tab/>
        <w:t xml:space="preserve">Представителят на Върховната административна прокуратура дава мотивирано заключение за потвърждаване на съдебното решение.</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 поради следното:</w:t>
        <w:tab/>
        <w:br/>
        <w:tab/>
        <w:t xml:space="preserve">Съдът правилно и обосновано е отменил като незаконосъобразен оспорения административен акт - заповед от 19.01.2021 г. на изпълнителния директор на ИАОС, с която е прекратено служебното правоотношение с жалбоподателката на основание чл. 107, ал. 1, т. 5 от ЗДСл. С последвалото на 04.01.2021 г. изменение в длъжностната характеристика на служителката не са променени нито изискванията за заемане на длъжността, нито необходимите компетентности, нито областите на дейност, а единствено са добавени няколко нови задължения. Това изменение е настъпило по силата на указания от 14.12.2020 г. на Българска служба по акредитация, която е поискала длъжностната характеристика на главен директор в Главна дирекция Лабораторно-аналитична дейност да се приведена в съответствие със спецификата на упражняваната от дирекцията дейност. Внесени са изменения в нови области на дейност и преки задължения, с цел привеждане на акредитираната изпитвателна лаборатория в съответствие със Системата за управление и изискванията на международния стандарт БДС EN ISO/IEC 17025: 2018 Общи изисквания за компетентността на лаборатории за изпитване и калибриране.</w:t>
        <w:tab/>
        <w:br/>
        <w:tab/>
        <w:t xml:space="preserve">Верен е изводът на съда, че с оглед на тези промени не е изпълнен фактическият състав на чл. 107, ал. 1, т. 5 от ЗДСл, на основание на която разпоредба е прекратено служебното правоотношение с жалбоподателката, тоест в случая да е налице обективна невъзможност тя да изпълнява задълженията си. От представената преписка не става ясно дали необходимите нови умения за изготвяне на информирани експертни решения следва да се придобият чрез нов образователен ценз или чрез допълнително обучение и преквалификация. Едно обаче е ясно - естеството на извършените промени в длъжностната характеристика на Серафимова не обосновава законосъобразност на заповедта за прекратяване на правоотношението й на посоченото правно основание, в каквато посока съдът подробно и аргументирано се е мотивирал.</w:t>
        <w:tab/>
        <w:br/>
        <w:tab/>
        <w:t xml:space="preserve">Затова без да преповтаря в цялост съображенията на АССГ, настоящият касационен състав препраща към тях съобразно правомощието си по чл. 221, ал. 2, изр. второ от АПК и счита, че не са налице сочените касационни основания за отмяна на първоинстанционното решение и то следва като правилно да се остави в сила.</w:t>
        <w:tab/>
        <w:br/>
        <w:tab/>
        <w:t xml:space="preserve">При този изход на спора основателна е претенцията на ответницата по касация за присъждане на разноските за касационната инстанция в размер на 1000 лева съобразно представения списък и доказателствата за реалното им заплащане в договор № 973576 за правна защита и съдействие. Тази сума ще следва да се заплати в полза на Серафимова от ИАОС.</w:t>
        <w:tab/>
        <w:br/>
        <w:tab/>
        <w:t xml:space="preserve">Така мотивиран и на основание чл. 221, ал. 2, изр. първо от АПК, Върховният административен съд, състав на пето отделение, РЕШИ:</w:t>
        <w:tab/>
        <w:br/>
        <w:tab/>
        <w:t xml:space="preserve">ОСТАВЯ В СИЛА решение № 3991 от 17.06.2021 г., постановено по адм. дело № 1500/2021 г. по описа на Административен съд София - град.</w:t>
        <w:tab/>
        <w:br/>
        <w:tab/>
        <w:t xml:space="preserve">ОСЪЖДА Изпълнителна агенция по околна среда да заплати на В. Серафимова сумата 1000 (хиляда) лева разноски по делото. Решението е окончателно. Вярно с оригинала, ПРЕДСЕДАТЕЛ:/п/ Диана Добрева секретар: ЧЛЕНОВЕ:/п/ Еманоил Митев /п/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