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№7119/27.05.2013 по адм. д. №9934/2012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Образувано е по касационна жалба, подадена от Общинския съвет - Вълчедръм, чрез процесуалния му представител - адвокат Ф. Г., против решение от 25.06.2012 г., постановено от Административния съд - Монтана, по адм. дело № 246 от 2012 година. С жалбата се релевират касационни основания по чл. 209, т. 3 АПК. Според касатора съдебното решение е неправилно като постановено в противоречие с материалния закон - чл. 14, ал. 7 от Закона за общинската собственост (ЗОбС) и чл. 13, ал. 1 от Закона за концесиите. Твърди се, че съдът не е преценил правилно наведените факти, при което е направил необосновани правни изводи съгласно чл. 209, ал. 1, изречение трето от АПК. Претендира се отмяна на решението и постановяване на друго по съществото на спора, с което да се отхвърли жалбата, по която е образувано първоинстанционното производство. Поддържат се доводи, че съдът не се е съобразил с разпоредбата на чл. 21, ал. 1, т. 8 от Закона за местното самоуправление и местната администрация (ЗМСМА), съгласно която общинският съвет е компетентен да взема решения за придобиване, управление и разпореждане с общинската собственост, което означава, че той е компетентен да определи и способа - наем, концесия или други, в зависимост от конкретните нужди на общината и нормативните разпоредби. Не е взета предвид законодателната промяна на чл. 14, ал. 7 от ЗОбС, според която до 22.04.2011 г. части от имоти - публична общинска собственост, могат да бъдат отдавани под наем само ако не подлежат на концесиониране, което означава практически, че язовирите не могат да се отдават под наем, а само на концесия. С последното изменение на чл. 14, ал. 7 е възприето друго решение, според което не само части от имоти, а и цели имоти могат да се отдават под наем. </w:t>
        <w:tab/>
        <w:br/>
        <w:tab/>
        <w:t xml:space="preserve">Ответната страна - Районната прокуратура - Лом, не изразява становище по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подадената жалба. </w:t>
        <w:tab/>
        <w:br/>
        <w:tab/>
        <w:t xml:space="preserve">Върховният административен съд - трето отделение, като прецени доводите на страните и доказателствата по делото, намира касационната жалба за допустима като подадена от надлежна страна в срока по чл. 211, ал. 1 АПК, а разгледана по същество - за неоснователна, по следните съображения: </w:t>
        <w:tab/>
        <w:br/>
        <w:tab/>
        <w:t xml:space="preserve">С обжалваното съдебно решение е прогласена нищожността на решение № 342 по протокол № 46 от 25.03.2011 г. на Общинския съвет - гр. В., област М., с което е взето решение за отдаване под наем за срок от 5 години чрез тръжна процедура на имот - общинска собственост, № 702010 в землището на гр. В. за "риборазвъждане". За да постанови посочения резултат, съдът е приел, че язовирът е публична общинска собственост, поради което възлагането на дейностите по управлението и поддържането на неговите съоръжения е по реда на чл. 20 от Закона за водите и се извършва единствено чрез отдаването му на концесия. Приел е още, че Законът за водите е специален по отношение на ЗОбС и Наредбата за реда за придобиване, управление и разпореждане с общинско имущество (НРПУРОИ), които са посочени в решението на ОбС, при което следва да се приложат разпоредбите на специалния закон. Направил е подробен анализ и на разпоредбата на чл. 13, ал. 1, т. 2 от ЗК относно обектите, които подлежат на концесия по този закон. </w:t>
        <w:tab/>
        <w:br/>
        <w:tab/>
        <w:t xml:space="preserve">Решението на първоинстанционния съд е правилно и обосновано. То е постановено при спазване на съдопроизводствените правила и в съответствие с приложимите материалноправни норми. При изяснена фактическа обстановка, след обсъждане на правно релевантните факти и доводите на страните, първоинстанционният съд е приложил правилно закона. За да постанови съдебния си акт, съдът се е позовал на разпоредбата на чл. 19, ал. 1, т. 1 от Закона за водите, според която публична общинска собственост са водите и водните обекти, в това число естествените извори, езера и блата, които са разположени на земи - общинска собственост, и не са води и водни обекти по чл. 11 от ЗВ. Съгласно разпоредбата на чл. 20 от ЗВ управлението на водните обекти - публична общинска собственост, се извършва само чрез отдаването им на концесия. Възраженията за неправилно прилагане на материалния закон са навеждани като доводи по същество и пред първата инстанция, обсъдени са от съда и обосновано са отхвърлени като неоснователни. Затова следва да се приеме, че при постановяване на решението съдът е тълкувал и приложил правилно и точно разпоредбите на ЗК, а именно чл. 13, ал. 1, т. 2, който е специален по отношение на ЗОбС. Правилно съдът е приел, че наличието на специалните разпоредби, цитирани по-горе, изключва прилагането на чл. 14, ал. 7 от ЗОС с оглед дейността, която ще се осъществява - риборазвъждане, в противен случай ще се стигне до заобикаляне на закона.Цитираната в приложената писмена защита съдебна практика е неотносима към конкретния случай.Както се посочи в случая отдаването под наем на обекта е във връзка с риборазвъждане т. е. стопанска цел във връзка със задоволяване на обществени потребности - спортен риболов и отглеждане на риба за консумация.От тук първоинстанционния съд е направил извода че се касае за обект от обществен интерес по смисъла на чл. 13, ал. 1, т. 2 от ЗК. Затова и законосъобразен е извода на съда, че резпоредбата на чл. 14, ал. 7 в действащата редакция не дерогира специалната разпоредба на чл. 13, ал. 1, т. 2 от ЗК. </w:t>
        <w:tab/>
        <w:br/>
        <w:tab/>
        <w:t xml:space="preserve">Неоснователен се явява доводът за необоснованост на съдебното решение. Както се посочи, съдът не само е направил подробен анализ на събраните доказателства по делото и на приложимия закон, но е направил и подробни правни изводи, които се споделят и от настоящата съдебна инстанция. </w:t>
        <w:tab/>
        <w:br/>
        <w:tab/>
        <w:t xml:space="preserve">След като съдебното решение не страда от инвокираните от касатора пороци - отменителни основания по чл. 209, т. 3 АПК, касационната жалба е неоснователна и следва да бъде отхвърлена. </w:t>
        <w:tab/>
        <w:br/>
        <w:tab/>
        <w:t xml:space="preserve">Водим от горното и на основание чл. 221, ал. 2, предложение първо АПК, Върховният административен съд - трето отделение,РЕШИ: </w:t>
        <w:tab/>
        <w:br/>
        <w:tab/>
        <w:t xml:space="preserve">Оставя в сила решение от 25.06.2012г. постановено по адм. д. №246/2012г. по описа на Административен съд гр. М...Решението е окончателно.Вярно с оригинала,ПРЕДСЕДАТЕЛ:/п/ В. П.секретар:ЧЛЕНОВЕ:/п/ Г. Х./п/ С. Б.В.П.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