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№1370/08.11.2018 по адм. д. №9097/2018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237 и сл. от Административнопроцесуалния кодекс (АПК). </w:t>
        <w:tab/>
        <w:br/>
        <w:tab/>
        <w:t xml:space="preserve">Образувано е по искане с пр. осн. чл. 239, т. 5 АПК на А.Ч от [населено място] за отмяна на влязло в сила Решение № 3421/19.03.2018 г. по адм. дело № 656/2017 г. по описа на Върховния административен съд (ВАС), шесто отделение. Обосновава искането си с обстоятелството, че неправилно й е отказано правото на пенсия за осигурителен стаж и възраст. </w:t>
        <w:tab/>
        <w:br/>
        <w:tab/>
        <w:t xml:space="preserve">Ответникът – директор на Териториално поделение на Национален осигурителен институт София – град не изразява становище по искането за отмяна. </w:t>
        <w:tab/>
        <w:br/>
        <w:tab/>
        <w:t xml:space="preserve">Върховният административен съд, петчленен състав на Втора колегия като прецени доводите на страните и данните по делото намира молбата за отмяна за процесуално допустима - подадена от надлежна страна в срока, визиран в чл. 240 от АПК. </w:t>
        <w:tab/>
        <w:br/>
        <w:tab/>
        <w:t xml:space="preserve">Разгледана по същество, молбата е неоснователна по следните съображения: </w:t>
        <w:tab/>
        <w:br/>
        <w:tab/>
        <w:t xml:space="preserve">С Решение № 6775/03.11.2016 г. по административно дело № 6178/2016 г. Административен съд София - град е отхвърлил жалбата на А.А. от [населено място] срещу Решение № 2153-21-169/19.05.2016 г. на директора на ТП на НОИ (Териториалното поделение на Националния осигурителен институт) София - град, с което е оставена без уважение жалбата й против Разпореждане № [номер]/23/29.03.2016 г. на длъжностно лице по „ПО” при ТП на НОИ. С това разпореждане на А.Ч е отказано отпускане на лична пенсия за осигурителен стаж и възраст при условията на § 4, ал. 1 от ПЗР на КСО и чл. 69б, ал. 2, т. 1 от КСО. </w:t>
        <w:tab/>
        <w:br/>
        <w:tab/>
        <w:t xml:space="preserve">Решението на първоинстанционния административен съд е било обжалвано с касационна жалба от А.А. (вече с фамилия Чернева) и по съображения за неправилност на съдебния акт, относими към касационните основания по чл. 209, т. 3, предл. 1 и 3 от АПК. </w:t>
        <w:tab/>
        <w:br/>
        <w:tab/>
        <w:t xml:space="preserve">С Решение № 3421/19.03.2018 г. по адм. дело № 656/2017 г. на ВАС, тричленен състав на шесто отделение, съдът е оставил в сила Решение № 6775/03.11.2016 г. по административно дело № 6178/2016 г. на Административен съд София - град. </w:t>
        <w:tab/>
        <w:br/>
        <w:tab/>
        <w:t xml:space="preserve">Настоящото съдебно производство е образувано по реда за отмяна на влязло в сила съдебно решение на тричленен състав на ВАС (уточнение в открито съдебно заседание на 18.10.2018 г. по делото). По своята правна същност отмяната по чл. 237 и сл. от АПК е извънреден способ за защита срещу силата на пресъдено нещо на влезли в сила съдебни решения и определения, постановени по административни спорове. </w:t>
        <w:tab/>
        <w:br/>
        <w:tab/>
        <w:t xml:space="preserve">Основанията за отмяна са лимитативно разписани в чл. 239 АПК, което от своя страна очертава и правораздавателната компетентност на Върховния административен съд да допусне отмяната. Когато заинтересованата страна се позовава на едно или няколко отменителни основания, тя трябва да ги докаже. </w:t>
        <w:tab/>
        <w:br/>
        <w:tab/>
        <w:t xml:space="preserve">В случая молителят се позовава на основанието, посочено в чл. 239, т. 5 АПК. Видно от текста на нормата съдебният акт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По същество се касае до установяване на правилата довели до лишаване на страната от възможността да участва лично или чрез повереник при разглеждане на делото. За основателността на искането за отмяна в посочената хипотеза, не е необходимо страната да докаже, че нарушаването правото й на участие в делото е довело до постановяване на неправилното решение. </w:t>
        <w:tab/>
        <w:br/>
        <w:tab/>
        <w:t xml:space="preserve">Видно от протокол от открито съдебно заседание от 12.02.2018 г. по адм. д. №656/2017 г. по описа на ВАС, шесто отд., молителката е участвала лично и е ангажирала относимите според нея доказателства в подкрепа на твърденията, за наличие на касационни основания по чл. 209, т. 3 АПК.А.Ч не е била лишена от правото да бъде изслушана по същество на спора и да обоснове своята защитна теза. </w:t>
        <w:tab/>
        <w:br/>
        <w:tab/>
        <w:t xml:space="preserve">При тези съображения следва да се приеме, че не са налице основанията за отмяна по чл. 239, т. 5 АПК на влязло в сила Решение № 3421/19.03.2018 г., постановено по адм. дело № 656/2017 г. на Върховния административен съд, шесто отделение и молбата на А.Ч следва да се отхвърли. </w:t>
        <w:tab/>
        <w:br/>
        <w:tab/>
        <w:t xml:space="preserve">Водим от горното и на чл. 244, ал. 1, предложение първо от АПК, Върховният административен съд, петчленен състав на Втора колегия,РЕШИ:</w:t>
        <w:tab/>
        <w:br/>
        <w:tab/>
        <w:t xml:space="preserve">ОТХВЪРЛЯ искането на А.Ч от [населено място] с пр. осн. чл. 237 във вр. с чл. 239, т. 5 АПК за отмяна на влязло в сила Решение № 3421/19.03.2018 г., постановено по адм. дело № 656/2017 г. на Върховния административен съд, шесто отделение.Решението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