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№218/18.07.2016 по гр. д. №251/2016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гр. София, 18.07.2016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 на осми</w:t>
        <w:tab/>
        <w:br/>
        <w:tab/>
        <w:t xml:space="preserve"> </w:t>
        <w:tab/>
        <w:br/>
        <w:tab/>
        <w:t xml:space="preserve"> юли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изслуша докладваното от съдия Богданова гр. д. № 251/2016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 Постъпила е молба от 8.06.2016 г. на Т. И. С., чрез адвокат С. К. за допълване на решение № 85 от 4.05.2016 г. по гр. д. № 251/2016 г. в частта за разноските. </w:t>
        <w:tab/>
        <w:br/>
        <w:tab/>
        <w:t xml:space="preserve"> </w:t>
        <w:tab/>
        <w:br/>
        <w:tab/>
        <w:t xml:space="preserve"> Ответниците И. Б. С., С. П. С. и Е. П. С. в писмен отговор по чл. 248, ал. 2 ГПК, подаден чрез адвокат В. С. изразяват становище, че молбата е неоснователна, тъй като разноските направени от молителя в производството по отмяна на влязло в сила съдебно решение, когато молбата е уважена, се присъждат с решението по същество на спора. </w:t>
        <w:tab/>
        <w:br/>
        <w:tab/>
        <w:t xml:space="preserve"> </w:t>
        <w:tab/>
        <w:br/>
        <w:tab/>
        <w:t xml:space="preserve"> Върховният касационен съд, състав на ІІІ г. о. намира молбата за неоснователна.</w:t>
        <w:tab/>
        <w:br/>
        <w:tab/>
        <w:t xml:space="preserve"> </w:t>
        <w:tab/>
        <w:br/>
        <w:tab/>
        <w:t xml:space="preserve"> Производството по гр. д. № 251/2016 г. на ВКС, ІІІ г. о. е приключило с решение № 85 от 4.05.2016 г., с което е отменено на основание чл. 303, ал. 1, т. 5 ГПК влязлото в сила решение № 747 от 9.06.2015 г. по гр. д. № 80/2015 г. на Русенския районен съд и делото върнато на същия съд за ново разглеждане от друг състав. В тази хипотеза съгласно приетото в т. 4 на ТР № 6 от 6.11.2013 г. по т. д. № 6/2012 г. на ОСГТК на ВКС направените от молителя разноски в производството по отмяна на влязло в сила съдебно решение се присъждат с решението по същество на спора. Ето защо компетентен да се произнесе по искането за направените от молителя разноски е Русенския районен съд. </w:t>
        <w:tab/>
        <w:br/>
        <w:tab/>
        <w:t xml:space="preserve"> </w:t>
        <w:tab/>
        <w:br/>
        <w:tab/>
        <w:t xml:space="preserve"> Мотивиран от горното Върховният касационен съд,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Т. И. С. за допълване на решение № 85 от 4.05.2016 г. по гр. д. № 251/2016 г. на ВКС, ІІІ г. о.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