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№1351/06.11.2018 по адм. д. №9958/2017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постъпила касационна жалба от Заместник изпълнителния директор на Държавен фонд “Земеделие” гр. С., чрез Н.Й – юрисконсулт и пълномощник, против решение № 276 от 10.07.2017 г. по адм. дело № 6/2017 г. по описа на АС (Административен съд) – Монтана, с което е отменено Уведомително писмо за прекратяване на агроекологичен ангажимент по мярка 214 „Агроекологични плащания” (АЕП) от Програма за развитие на селските райони (ПРСР) 2007 - 2013 г. за кампания 2013 г. с изх. № 01-6500/9915 от 23.11.2016 г. на Зам. изпълнителния директор на ДФ “Земеделие”, като административната преписка е изпратена за ново произнасяне и ДФ “Земеделие” е осъден да заплати на Г.Б разноски по воденото съдебно производство в размер на 650 лева. Касационният жалбоподател моли обжалваното решение да се приеме за неправилно, като постановено при нарушаване на материалния закон, съществено нарушение на съдопроизводствените правила и необоснованост, като се отмени същото и делото да се реши по същество. В жалбата са развити подробни съображения за така заявените пороци, които представляват касационни основания по смисъла на чл. 209, т. 3 от АПК. Моли още да бъдат присъдени разноските по делото – депозит за вещо лице в размер на 500 лева и юрисконсултско възнаграждение за двете инстанции в максимален размер съгласно разпоредбата на чл. 24 от Наредба за заплащането на правната помощ. Допълнително от пълномощника е постъпило писмено Становище, в което заявява, че поддържа касационната жалба, моли да се приеме решението за неправилно и да се отмени. Претендира разноски и прави възражение за прекомерност на адвокатското възнаграждение на другата страна. </w:t>
        <w:tab/>
        <w:br/>
        <w:tab/>
        <w:t xml:space="preserve">От ответника Г. Б. [ място], [община], област М. е постъпил писмен Отговор, в който изразява становище, че подадената касационна жалба е неоснователна, поради което моли обжалваното с нея решение като правилно и законосъобразно да бъде оставено в сила. В открито съдебно заседание пред ВАС ответникът се явява лично и с адв.. Й. При постановяване на настоящото решение съдът констатира, че адв.. Й няма надлежно оформено писмено пълномощно, нито устно упълномощаване по реда на чл. 33 от ГПК (Г. П. К) (ГПК). Ответникът Г.Б е упълномощил адв.. Й по друго дело с № 10780/2013 г. по описа на Административен съд София-град (АССГ), което е изискано и приложено по адм. дело № 6/2017 г. по описа на Административен съд – Монтана. Видно от приложеното на л. 171 по адм. дело № 10780/2013 г. пълномощно, същото се отнася само за това дело, второ - производството по това дело е приключило с влязло в сила решение и трето - фактическата обстановка по това дело е различна от процесната, както ще се установи по-нататък, предвид което изявленията на този пълномощник няма да се вземат предвид от настоящия състав. Правата и интересите на ответника обаче не са нарушени първо с оглед представения от него писмен отговор и второ - с оглед личното му явяване и вземане на отношение по касационната жалба на Заместник изпълнителния директор на Държавен фонд “Земеделие”, с което е осъществил напълно защитата си по настоящото дело. 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(ВАП) дава мотивирано заключение, че касационната жалба е допустима и основателна. Решението е неправилно като материалнонезаконосъобразно и необосновано, противоречи на разпоредбата на чл. 18, ал. 3, т. 3 от Наредба № 11/2009 г. за условията и реда за прилагане на мярка 214 “Агроекологични плащания” от Програмата за развитие на селските райони за периода 2007 - 2013 година. От писмените доказателства на л. 149 - л. 187 от делото се установява, че за процесните площи има одобрен обновен специализиран слой „Площи в добро земеделско състояние“ за кампания 2012 г. и 2013 г., като няма данни заповедите на министъра на земеделието и храните по чл. 16г, ал. 2 и чл. 16б, ал. 1 от Наредба № 105 от 2006 г. за условията и реда за създаване, поддържане, достъп и ползване на интегрираната система за администриране и контрол да са оспорени. В тази връзка е прието като доказателство и писмо изх. № 265/26.01.2017 г. на ОД “Земеделие“ - Монтана. С оспореното писмо № 01-6500/9915 от 23.11.2016 г. на основание чл. 16, ал. 1, чл. 18, ал. 3, т. 3 от Наредба № 11/06.04.2009 г. и чл. 10, § 4 във връзка чл. 21 от Регламент № 65/27.01.2011 г. и т. 5 от Методика за намаляване и отказване на агроекологични плащания по мярка 214 от ПРСР 2007-2013, е отказана финансова помощ и е прекратен агроекологичен ангажимент за кампания 2013 г. по направление „Биологично растениевъдство“, тъй като площта за поет ангажимент е 59, 02% при допустими 90%. Фактическата констатация за процента на припокриване на площта от пресичане на заявените през текущата кампания парцели спрямо одобрените/референтните парцели е след направено автоматично географско сравнение на одобрените/референтните парцели по мярка 214 “АЕП” и тези, които са заявени по мярката през текущата кампания в ИСАК.Онието за оспорения отказ е установено с извършените от ДФ “Земеделие” административни проверки. С това са изпълнени изискванията на чл. 65, ал. 1 от Наредба № 11/06.04.2009 г., според който ДФ “Земеделие” - Разплащателна агенция одобрява, намалява или отказва изплащането на годишната финансова помощ след извършване на административни проверки и проверки на място за изпълнението на изискванията за подпомагане на агроекологичните дейности. Правно значение за прекратяването на агроекологичния ангажимент има обстоятелството, че жалбоподателят е заявил за 2013 г. площи, които не изпълняват условието за 90% припокриване, като няма значение по какви причини е сторил това. Земеделският производител дори и погрешно да е очертал през 2013 г. площите, е следвало през целия петгодишен срок на поетия агроекологичен ангажимент да спазва именно първоначално заявените площи и одобрени с уведомително писмо № 01-6500/34459 от 14.09.2011 г., издадено от изпълнителния директор на ДФ “Земеделие” /л. 12/. Прокурорът от ВАП предлага да се отмени съдебното решение и вместо него да се постанови друго по същество, с което жалбата срещу оспореното писмо да бъде отхвърлена. </w:t>
        <w:tab/>
        <w:br/>
        <w:tab/>
        <w:t xml:space="preserve">Настоящият състав намира, че входираната на 07.08.2017 г. в Административен съд - Монтана касационна жалба на Заместник изпълнителния директор на Държавен фонд “Земеделие” се явява депозирана в законоустановения в чл. 211, ал. 1 от АПК 14 - дневен срок от съобщаване на решението на датата 24.07.2017 г., и като подписана от надлежно упълномощен процесуален представител на страна по чл. 210, ал. 1 от АПК, спрямо която постановеният съдебен акт е неблагоприятен, е процесуално допустима.Разгледана по същество, се явява и основателна. </w:t>
        <w:tab/>
        <w:br/>
        <w:tab/>
        <w:t xml:space="preserve">С решение № 276 / 10.07.2017 г. по адм. дело № 6/2017 г., в производство по реда на чл. 145 и сл. от АПК, Административен съд - Монтана, І-ви състав, на основание чл. 172, ал. 2 и чл. 143, ал. 1 АПК, ОТМЕНЯ Уведомително писмо за прекратяване на агроекологичен ангажимент по мярка 214 „Агроекологични плащания” (АЕП) от Програма за развитие на селските райони (ПРСР) 2007 - 2013 г. за кампания 2013 г. с изх. № 01-6500/9915 от 23.11.2016 г. на Заместник изпълнителен директор на Държавен фонд “Земеделие” (УП); ИЗПРАЩА административната преписка на Изпълнителния директор на Държавен фонд “Земеделие” за ново произнасяне, съобразено със задължителните указания по тълкуването и прилагането на закона, дадени в мотивите на настоящото решение и с трети диспозитив като логическа и законна последица от този изход на спора, съдът ОСЪЖДА Държавен фонд “Земеделие”, гр. С., да заплати на жалбоподателя Г.Б от [населено място], [улица], разноски по воденото съдебно производство в размер на 650 лева. </w:t>
        <w:tab/>
        <w:br/>
        <w:tab/>
        <w:t xml:space="preserve">За да постанови този резултат, първоинстанционният съд, който според разпоредбата на чл. 164 от АПК разглежда делото в състав от един съдия е приел, че жалбата на Г.Б е подадена в рамките на преклузивния 14-дневен срок, от надлежно легитимирано лице и е процесуално допустима, а разгледана по същество е и основателна. Констатирал е, че оспореният в производството акт на Заместник изпълнителния директор на ДФЗ е издаден от компетентен административен орган в рамките на делегираните му правомощия, но е счел, че основателно в жалбата се поддържа, че административният акт е незаконосъобразен, тъй като е постановен при съществено нарушение на административнопроизводствените правила. В тази връзка се е позовал на приетата по делото съдебно-техническа експертиза и допълнителна съдебно-техническа експертиза, изготвени от вещото лице Изатовска, които изцяло е кредитирал като изготвени професионално и безпристрастно и в които детайлно е изследвано за всяко едно БЗС към момента на одобряване за участие по АЕП, и за кампания 2013 година. Позовал се е и на свидетелските показания на свидетеля В.Б (майка на жалбоподателя Г.Б), които също са кредитирани от съда като ясни, точни и непротиворечащи, че през последните пет години оспорващият обработва неизменно едни и същи земеделски земи. Съдът е установил, че оспорващият не е разполагал с визуална информация за границите на първоначално поетия агроекологичен ангажимент, респективно административният орган го е лишил от възможността, която е създадена едва за кампания 2015, да разполага с графичен материал посочващ местоположението на заявените за подпомагане площи. Приел е, че е допуснато съществено нарушение, налагащо отмяна на оспореното УП като незаконосъобразно, тъй като не е налице недобросъвестно поведение от страна на оспорващия, който в съответствие с поетия агроекологичен ангажимент е предприел необходимите действия по изпълнението му, като съдът е отбелязал още като основание за този свой извод и различията в номерацията на референтните парцели и парцелите, заявени за кампания 2013 г., както и невъзможността за оспорващия, при очертаване за кампания 2013 да ползва релевантните данни за имотите, към момента на поемане на ангажимента. </w:t>
        <w:tab/>
        <w:br/>
        <w:tab/>
        <w:t xml:space="preserve">Така постановеното съдебно решение е валидно и допустимо, но се явява неправилно поради противоречие с материалноправни разпоредби, поради които е достигнат незаконосъобразен краен правен извод. </w:t>
        <w:tab/>
        <w:br/>
        <w:tab/>
        <w:t xml:space="preserve">П. Аивен съд - Монтана е обжалвано УВЕДОМИТЕЛНО ПИСМО ЗА ПРЕКРАТЯВАНЕ НА АГРОЕКОЛОГИЧЕН АНГАЖИМЕНТ ПО МЯРКА 214 „АГРОЕКОЛОГИЧНИ ПЛАЩАНИЯ” (“АЕП”) от Програмата за развитие на селските райони (ПРСР) 2007 - 2013 г. ЗА КАМПАНИЯ 2013 г., с изх. № 01-6500/9915 от 23.11.2016 г. на Зам.-изпълнителен директор на ДФ “Земеделие” Ж.Ж, подписано при условията на делегиране на правомощия съгласно т. 7 от Заповед № ОЗ-РД /323/ 11.03.2015 г. на Изпълнителния директор на ДФЗ Р.П, допълнена със Заповед № ОЗ-РД /323-1/ 11.06.2015 г. на същия изпълнителен директор. </w:t>
        <w:tab/>
        <w:br/>
        <w:tab/>
        <w:t xml:space="preserve">С това писмо адресатът Г.Б от [населено място], [адрес], с УРН: 215872 се уведомява, че процентът на припокриване на площта от пресичане на заявените от него през текущата кампания парцели, спрямо одобрените (референтните) парцели за участие в мярката е 59.02 %, видно от Приложение № 1, поради което се отказва финансова помощ и се прекратява агроекологичния му ангажимент по направление “Биологично растениевъдство”. </w:t>
        <w:tab/>
        <w:br/>
        <w:tab/>
        <w:t xml:space="preserve">Уведомителното писмо, което безспорно засяга правата и интересите на земеделския стопанин, е издадено на основание чл. 18, ал. 3, т. 3 от Наредба № 11 от 6.04.2009 г. за условията и реда за прилагане на мярка 214 “Агроекологични плащания” от Програмата за развитие на селските райони за периода 2007 – 2013, във връзка с член 10, параграф 4, във връзка чл. 21 от Регламент (ЕС) № 65 на Комисията от 27 януари 2011 година за определяне на подробни правила за прилагането на Регламент (ЕО) № 1698/2005 и в съответствие с т. 5 “Отказване на финансова помощ и/или прекратяване на агроекологичен ангажимент” от Методика за намаляване и отказване на агроекологични плащания по мярка 214 “Агроекологични плащания” от Програмата за развитие на селските райони за периода 2007 – 2013 г., изготвена на основание чл. 16 от Наредба № 11/6.04.2009 година. </w:t>
        <w:tab/>
        <w:br/>
        <w:tab/>
        <w:t xml:space="preserve">Видно от ПРИЛОЖЕНИЕ 1 – неразделна част от уведомителното писмо, референтни (одобрени) парцели са 26 броя, посочени по № на парцел и в ха – общо 120.86 ха; заявени парцели в текущата кампания са 19 броя, посочени по № на парцел и в ха – общо 71.95 ха (като 8 парцела, посочени по № и в ха са незаявени); посочена е в ха площ на пресичане (географско пресичане между одобрените площи и тези, заявени в текущата кампания) – 71.33 ха. В приложението е отразен процентът на припокриване на площта от пресичане на заявените през текущата кампания парцели, спрямо одобрените парцели за участие по направление “Биологично растениевъдство” – 59.02 %. </w:t>
        <w:tab/>
        <w:br/>
        <w:tab/>
        <w:t xml:space="preserve">Видно от Заявление за подпомагане 2013 – Форма за физически лица, Г.Б е кандидатствал по: Схема за единно плащане на площ (СЕПП), по Схема за национални доплащания на хектар земеделска земя (НДП) и по мярката Агроекологични плащания (АЕП), като видно от Приложение за кандидатстване по мярка 214 „Агроекологични плащания” 2013, заявеното за подпомагане направление е “Биологично растениевъдство”. От Таблицата на използваните парцели 2013 година с дата 19.06.2913 г. се установява, че земеделският стопанин действително лично е заявил 19 парцела с конкретно посочен код по АЕП (л. 88 от адм. дело № 6/2017 г.). </w:t>
        <w:tab/>
        <w:br/>
        <w:tab/>
        <w:t xml:space="preserve">Безспорно е, че приложима за случая е Наредба № 11 от 6 април 2009 г. за условията и реда за прилагане на мярка 214 “Агроекологични плащания” от Програмата за развитие на селските райони за периода 2007 - 2013 година в действащата към този момент редакция. Относим за кампания 2013 е и Регламент (ЕС) № 65 на Комисията от 27 януари 2011 година. </w:t>
        <w:tab/>
        <w:br/>
        <w:tab/>
        <w:t xml:space="preserve">Не се спори по делото, че първата година на поетия петгодишен ангажимент от страна на земеделския стопанин Г.Б от [населено място] е 2011 година. Тогава са определени референтните парцели и евентуални пропуски при декларирането, респ. очертаването на границите на земеделските парцели не могат да се обсъждат в производството при кандидатстване за плащане през 2013 година. Още повече, че това очертаване се извършва в друг административен орган – Общинските служби по земеделие и гори, а не в Държавен фонд “Земеделие”. </w:t>
        <w:tab/>
        <w:br/>
        <w:tab/>
        <w:t xml:space="preserve">Освен това следва да се отбележи, че няма законова пречка земеделският стопанин да кандидатства и да заявява едни и същи площи по няколко схеми и мерки, но за всяка от тях има различни условия, предпоставки и основания за оторизиране и плащане. В тази връзка за яснота следва да се отбележи, че одобрения специализиран слой „Площи в добро земеделско състояние” за кампания 2013 година (впоследствие през 2015 година наречен слой „Площи, допустими за подпомагане”) е относим за СЕПП, НДП и др., но е абсолютно ирелевантен за мярка 214 “АЕП”. Затова въпросът дали заявените площи попадат във или извън този слой няма никакво значение за спора. </w:t>
        <w:tab/>
        <w:br/>
        <w:tab/>
        <w:t xml:space="preserve">Изискването по относимата Наредба № 11 от 6 април 2009 г. е земеделският стопанин да извършва агроекологични дейности върху едни и същи площи за едни и същи блокове на земеделското стопанство в продължение на пет последователни години от първата година на поемане на агроекологичното задължение, както и че одобрената площ за извършване на агроекологични дейности или направления, каквото е процесното по чл. 2, ал. 1, т. 1, буква „а” - „биологично растениевъдство”, може да бъде намалена през текущата година с не повече от 10 %, като всяка година поне 90 % от площта по съответното направление – в случая “Биологично растениевъдство” следва да се припокрива географски с площта, за която е поет този агроекологичен ангажимент. Това е нормативно императивно изискване на чл. 24, ал. 1 и ал. 2 от Наредба № 11/2009 г., за което земеделският стопанин Г.Б е запознат и декларирал изрично при подаване на заявлението си. </w:t>
        <w:tab/>
        <w:br/>
        <w:tab/>
        <w:t xml:space="preserve">В конкретния случай е безспорно установено от извършените административни проверки, потвърдено и от вещото лице Изатовска, че това изискване не е спазено, защото географското припокриване на площите референтни (одобрени) през 2011 година и заявени през 2013 година е 59.02 %. </w:t>
        <w:tab/>
        <w:br/>
        <w:tab/>
        <w:t xml:space="preserve">Спорът по делото обаче е изместен в друга насока – относно проблеми с извършеното очертаване. Както се каза по-горе, очертаването през 2011 година, когато е поет ангажимента не може да се обсъжда в това производство. Настоящият състав намира и че не е относима причината, поради която припокриването (географското пресичане) е 59.02 %, а не изискуемите се 90 %. Въпреки това следва да се констатира, че според заключението на вещото лице възможността за визуализиране на границите на референтните парцели е била налична и че същата е била достъпна и използвана от жалбоподателя (пред първата инстанция Г.Б) при заявяването на парцели за кампания 2013 година, както и че промяната на номера на дадено референтно БЗС не води до промяна на неговата площ. Тоест, в ОСЗ са били налични на екран на компютър визуализирани географски данни. От заключението на вещото лице и то на задача № 3, поставена от жалбоподателя (№ 3) пред първата инстанция се установява, че има два начина на заявяване на парцелите - чрез представяне на магнитен носител на цифрови координати на граничните точки на референтните парцели и чрез очертаване. В случая през 2013 година е предприето от жалбоподателя очертаване в ОСЗ. Според вещото лице до извършването на корекция, на ново очертаване системата ИСАК дава възможност да се изкопират границите на референтните парцели, които се виждат и в момента, в който се направи ново очертаване в системата ИСАК, респ. на монитора в ОСЗ, на екрана се вижда новата конфигурация на очертан парцел, като има функция на системата ИСАК да е видимо очертаването от предходната година, до приключване на кампанията в годината на очертаването. Устно в съдебно заседание на 1 юни 2017 г. вещото лице посочва двата варианта за пренасяне географски на референтната година - човека носи файла директно и го предоставя за зареждане в Общинска служба „Земеделие” или те му го зареждат оттам този, който е бил от базата данни автоматично. </w:t>
        <w:tab/>
        <w:br/>
        <w:tab/>
        <w:t xml:space="preserve">Пак от техническата експертиза на вещото лице, което е изготвило основно и допълнително заключение, както и е давало устни отговори на многобройни въпроси от страна на жалбоподателя, на ответника и на съда (някои от които абсолютно неотносими за делото) се установява, че причината за незаявените парцели не е в липсата на актуален графичен материал, нито границите на слоя (както се каза по-горе абсолютно неотносими за процесната мярка АЕП), а причината е липсата на правно основание за ползване на жалбоподателя за процесната кампания 2013 за имотите по Картата на възстановената собственост (КВС), които попадат в референтните парцели, заявени и одобрени през 2011 година. Самият жалбоподател си е изяснявал много въпроси за механизма на приема на заявления и очертаване на парцелите, като е задавал елементарни въпроси на вещото лице като напр. какво означава БЗС, какво означава КВС. </w:t>
        <w:tab/>
        <w:br/>
        <w:tab/>
        <w:t xml:space="preserve">Изискването на чл. 24, ал. 2 от Наредба № 11/2009 г. е императивно - одобрената площ може да бъде намалена с не повече от 10 %, тоест намаляването на площта на заявените през 2011 година одобрени, наричани референтни парцели, за кампания 2013 година трябва да е не повече от 10 %, което изискване очевидно не е спазено. </w:t>
        <w:tab/>
        <w:br/>
        <w:tab/>
        <w:t xml:space="preserve">Устно в съдебно заседание на 30 март 2017 г. при изслушване на основното заключение, вещото лице е заявило пред съда, че разликата в площите е, че те просто не са заявени в кампания 2013 в географския вид, в който са били към първоначалната 2012 година и оттам идват разликите, а и по площ са доста по-малки и няма как да не се получи това разминаване, а в съдебно заседание на 1 юни 2017 г. при изслушване на допълнителното заключение, вещото лице отново е заявило, че има доста парцели, с които жалбоподателят Г.Б не е участвал тази година (процесната 2013). </w:t>
        <w:tab/>
        <w:br/>
        <w:tab/>
        <w:t xml:space="preserve">Не на последно място следва да се отбележи за пълнота и яснота, че процедурата за кампания 2015 година е неотносима за процесната кампания 2013 година и сравняването на очертаването е извън обсега на спора. </w:t>
        <w:tab/>
        <w:br/>
        <w:tab/>
        <w:t xml:space="preserve">Отделно от всичко изложено до тук, настоящият състав намира за ирелевантен за спора въпроса дали се обработват или не се обработват заявените за кампания 2013 година парцели. Затова са неотносими и свидетелските показания на майката на жалбоподателя В.Б, че се обработват неизменно едни и същи земеделски земи. Такъв въпрос е относим при кандидатстване за подпомагане по СЕПП, но не и по АЕП. </w:t>
        <w:tab/>
        <w:br/>
        <w:tab/>
        <w:t xml:space="preserve">Неправилно първоинстанционният съд се е позовал на влязло в сила решение № 4874 от 25.04.2016 г. по адм. дело № 12956/2015 г. на ВАС, приложено по адм. дело № 10780/2013 г. по описа на АССГ, изискано за послужване по адм. дело № 6/2017 г. в съдебно заседание на 9 февруари 2017 г., тъй като фактическата обстановка по двете дела е различна. Касаело се е за кампания 2012 година, за която обаче земеделският стопанин Г.Б не е имал незаявени парцели, за разлика от кампания 2013 година, в която не е заявил 8 парцела, което е довело и до намаляване на площта повече от 10 % и географско непокриване по-малко от изискуемите се 90 % в разпоредбата на чл. 24, ал. 2 от Наредба № 11/6.04.2009 година. </w:t>
        <w:tab/>
        <w:br/>
        <w:tab/>
        <w:t xml:space="preserve">Следва да се посочи, че земеделският стопанин Г.Б е бил уведомен за тези констатации с писмо изх. № 01-6500/7161 от 28.07.2016 г. на Зам. - изпълнителен директор на ДФ „Земеделие”, към което като неразделна част е било приложено Приложение № 1 с конкретни данни, което писмо е получено лично от него на ръка на 04.08.2016 г., но не е направил възражения, нито е представил допълнителни доказателства, относими към изложените констатации (л. 139 - 140). </w:t>
        <w:tab/>
        <w:br/>
        <w:tab/>
        <w:t xml:space="preserve">При тези обективни данни е била налице хипотезата на чл. 18, ал. 3, т. 3 от Наредба № 11/6.04.2009 г. за прекратяване на агроекологичния ангажимент поради неспазване на изискванията на чл. 24, ал. 2. </w:t>
        <w:tab/>
        <w:br/>
        <w:tab/>
        <w:t xml:space="preserve">Като е достигнал до противоположния правен извод, Административен съд - Монтана е постановил решение, което се явява неправилно и ще трябва да бъде отменено, а вместо него на основание чл. 222, ал. 1 от АПК делото да се реши по същество, като се отхвърли подадената от Г.Б жалба. </w:t>
        <w:tab/>
        <w:br/>
        <w:tab/>
        <w:t xml:space="preserve">При този изход на спора в касационното производство, на касационния жалбоподател следва да бъдат присъдени направените и своевременно поискани разноски, които възлизат общо на 700 лева, от които 500 лева за съдебно-техническата експертиза (основна и допълнителна) и по 100 лева юрисконсултско възнаграждение за всяка инстанция, на основание разпоредбата на чл. 78, ал. 8 от ГПК (Г. П. К) (ГПК), във връзка с чл. 37 от ЗПрП (ЗАКОН ЗА ПРАВНАТА ПОМОЩ) (ЗПП) и чл. 24 от Наредба за заплащането на правна помощ, към която законът препраща. </w:t>
        <w:tab/>
        <w:br/>
        <w:tab/>
        <w:t xml:space="preserve">Воден от горното и на основание чл. 221, ал. 2, предложение второ във връзка с чл. 222, ал. 1 от АПК, Върховният административен съд - Четвърто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276 / 10.07.2017 г. по адм. дело № 6/2017 г. на Административен съд - Монтана, І-ви състав и вместо него ПОСТАНОВЯВА: </w:t>
        <w:tab/>
        <w:br/>
        <w:tab/>
        <w:t xml:space="preserve">ОТХВЪРЛЯ жалбата на Г.Б от [населено място], против УВЕДОМИТЕЛНО ПИСМО ЗА ПРЕКРАТЯВАНЕ НА АГРОЕКОЛОГИЧЕН АНГАЖИМЕНТ ПО МЯРКА 214 „АГРОЕКОЛОГИЧНИ ПЛАЩАНИЯ” (“АЕП”) от Програмата за развитие на селските райони (ПРСР) 2007 - 2013 г. ЗА КАМПАНИЯ 2013 г., с изх. № 01-6500/9915 от 23.11.2016 г. на Зам.-изпълнителен директор на ДФ “Земеделие”. </w:t>
        <w:tab/>
        <w:br/>
        <w:tab/>
        <w:t xml:space="preserve">ОСЪЖДА Г.Б от [населено място], [община], [улица], да заплати на Държавен фонд „Земеделие”, гр. С., разноски за двете инстанции в общ размер на 700.00 (седемстотин) лева.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