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№1334/01.11.2018 по адм. д. №5813/2017 на ВАС, докладвано от съдия Пламен Петрунов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Административно-процесуалния кодекс /АПК/. </w:t>
        <w:tab/>
        <w:br/>
        <w:tab/>
        <w:t xml:space="preserve">Образувано е по касационна жалба на А.А против протоколно решение от 08.02.2018 г., постановено по административно дело № 11209/2015 г. по описа на Административен съд София град, с доводи за неговата нищожност и неправилност и иска отмяната му. </w:t>
        <w:tab/>
        <w:br/>
        <w:tab/>
        <w:t xml:space="preserve">Ответникът по касационната жалба, началникът на Дирекция за национален строителен контрол /ДНСК/, чрез процесуалния си представител юрисконсулт Аврамов основава правилност на обжалваното решение. </w:t>
        <w:tab/>
        <w:br/>
        <w:tab/>
        <w:t xml:space="preserve">Представителят на Върховната административна прокуратура дава заключение за недопустимост на касационната жалба, алтернативно за правилност на обжалваното решение. </w:t>
        <w:tab/>
        <w:br/>
        <w:tab/>
        <w:t xml:space="preserve">Касационната жалба е допустима, като подадена от надлежна страна, за която съдебния акт е неблагоприятен, в законоустановения срок. </w:t>
        <w:tab/>
        <w:br/>
        <w:tab/>
        <w:t xml:space="preserve">Производството по делото пред първоинстанционния съд се е развило по исковата молба на А.А, предявена първоначално пред Върховния административен съд, съдържаща искане за прогласяване на нищожност в цялост на атакуваното дело с № 9764/2014 г. по описа на ВАС. С определение от 18.11.2015 г., постановено по адм. д. №11274/2015 г. по описа на ВАС производството е прекратено, а делото изпратено по подсъдност на Административен съд София град, пред който е образувано адм. дело №11209/2015 г. С разпореждане от 08.02.2016 г. съдията докладчик го е насрочил в открито съдебно заседание, в което съдебно заседание ищецът е направил искане да се прогласи нищожността на всички дела, „намиращи се в кориците на делото“. </w:t>
        <w:tab/>
        <w:br/>
        <w:tab/>
        <w:t xml:space="preserve">С обжалваното решение, обективирано в протокола от проведеното по делото единствено съдебно заседание, административният съд е оставил без разглеждане иска на А.А за обявяване нищожност на определение № 8812/17.07.2015 г., по адм. д. № 9764/2014 г. по описа на ВАС и е отхвърлил иска за прогласяване нищожността на съдебни актове в останалата му част. За да постанови този резултат първоинстанционният съд е приел, че производството е по чл. 128, ал. 1, т. 7 АПК, като предметът му е определен с определение № 12312/18.11.2015 г., постановено по адм. д. № 11274/2015 година по описа на ВАС. След изброяване на множество постановени от различни съдилища съдебни актове е приел, че: „Твърдяната нищожност, така заявена, е изцяло голословна, неконкретизирана и се явява фактически лишена от предмет. Ето защо, искът се явява неоснователен, в частта, в която е допустим, а е недопустим в частта му срещу определение № 8812/17.07.2015 г., тъй като същото е било предмет на инстанционен контрол“. </w:t>
        <w:tab/>
        <w:br/>
        <w:tab/>
        <w:t xml:space="preserve">Съгласно чл. 218, ал. 2 АПК, касационната инстанция следи служебно за валидността, допустимостта и съответствието на решението с материалния закон. При извършената проверка на основание посочената разпоредба съдът намира решението за нищожно. </w:t>
        <w:tab/>
        <w:br/>
        <w:tab/>
        <w:t xml:space="preserve">Решението на съда трябва да изразява волята му по начин, позволяващ, макар и чрез тълкуване да се изведе нейното съдържание. В случая обжалваното съдебно решение е абсолютно неразбираемо. Формираната в него воля на съда е така изразена, че съдържанието й не може да бъде установено дори и по пътя на тълкуването, защото не може да се установи и от мотивите му, от които единствено би следвало да бъде изведена. </w:t>
        <w:tab/>
        <w:br/>
        <w:tab/>
        <w:t xml:space="preserve">Ето защо настоящата инстанция намира, че обжалваното решение като абсолютно неразбираемо не формира надлежно волеизявление, явява се нищожно и следва да се обяви за такова, а делото върнато за ново разглеждане от друг съдебен състав на първоинстанционния съд. </w:t>
        <w:tab/>
        <w:br/>
        <w:tab/>
        <w:t xml:space="preserve">Водим от горното и на основание чл. 221, ал. 5 АПК, Върховният административен съд, трето отделениеРЕШИ: </w:t>
        <w:tab/>
        <w:br/>
        <w:tab/>
        <w:t xml:space="preserve">ОБЯВЯВА ЗА НИЩОЩОЖНО протоколно решение от 08.02.2017 г., постановено по адм. дело № 11209/2015 г. по описа на Административен съд София град. </w:t>
        <w:tab/>
        <w:br/>
        <w:tab/>
        <w:t xml:space="preserve">ВРЪЩА делото за ново разглеждане от друг състав на съда.Решението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