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№316/30.01.2025 по търг. д. №406/2024 на ВКС, ТК, I т.о., докладвано от съдия Десислава Добрева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316</w:t>
        <w:tab/>
        <w:br/>
        <w:tab/>
        <w:t xml:space="preserve"/>
        <w:tab/>
        <w:br/>
        <w:tab/>
        <w:t xml:space="preserve"> [населено място], 30.01.2025 г.</w:t>
        <w:tab/>
        <w:br/>
        <w:tab/>
        <w:t xml:space="preserve"/>
        <w:tab/>
        <w:br/>
        <w:tab/>
        <w:t xml:space="preserve">ВЪРХОВЕН КАСАЦИОНЕН СЪД – Търговска колегия, първо търговско отделение в закрито заседание на двадесет и девети януари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ИРИНА ПЕТРОВА </w:t>
        <w:tab/>
        <w:br/>
        <w:tab/>
        <w:t xml:space="preserve"/>
        <w:tab/>
        <w:br/>
        <w:tab/>
        <w:t xml:space="preserve"> ЧЛЕНОВЕ: ДЕСИСЛАВА ДОБРЕВА</w:t>
        <w:tab/>
        <w:br/>
        <w:tab/>
        <w:t xml:space="preserve"/>
        <w:tab/>
        <w:br/>
        <w:tab/>
        <w:t xml:space="preserve"> МАРИЯ БОЙЧЕВА</w:t>
        <w:tab/>
        <w:br/>
        <w:tab/>
        <w:t xml:space="preserve"/>
        <w:tab/>
        <w:br/>
        <w:tab/>
        <w:t xml:space="preserve">като изслуша докладваното от съдия Добрева т. д. № 406 по описа за 2024 г., за да се произнесе взе предвид следното:</w:t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/>
        <w:tab/>
        <w:br/>
        <w:tab/>
        <w:t xml:space="preserve"> Образувано е по касационна жалба на Б. Щ. Н. и В. Б. Х. срещу решение № 1137/10.10.2023 г. по в. гр. д. № 736/2023 г. по описа на Апелативен съд София. </w:t>
        <w:tab/>
        <w:br/>
        <w:tab/>
        <w:t xml:space="preserve"/>
        <w:tab/>
        <w:br/>
        <w:tab/>
        <w:t xml:space="preserve">С молба вх. № 1522/27.01.25 г. касаторите заявяват, че оттеглят касационната си жалба и молят производството по т. д. № 406/24 г. по описа на ВКС да бъде прекратено. </w:t>
        <w:tab/>
        <w:br/>
        <w:tab/>
        <w:t xml:space="preserve"/>
        <w:tab/>
        <w:br/>
        <w:tab/>
        <w:t xml:space="preserve">С оглед изричното изявление на касаторите за оттегляне на касационната жалба, настоящият състав намира, че предпоставките на чл. 264, ал. 1, пр. I ГПК са налице и касационното производство следва да бъде прекратено.</w:t>
        <w:tab/>
        <w:br/>
        <w:tab/>
        <w:t xml:space="preserve"/>
        <w:tab/>
        <w:br/>
        <w:tab/>
        <w:t xml:space="preserve">Ответникът по касация „Юробанк България“ АД чрез процесуалния си представител в молба вх. № 1267/22.01.2025 г. заявява, че има желание да сключи споразумение с ответниците по делото с цел извънсъдебно уреждане на спора.</w:t>
        <w:tab/>
        <w:br/>
        <w:tab/>
        <w:t xml:space="preserve"/>
        <w:tab/>
        <w:br/>
        <w:tab/>
        <w:t xml:space="preserve">Мотивиран от изложеното, ВКС, първо търговско отделение,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ОТМЕНЯ определение от 09.12.2024 г., с което е даден ход по същество на делото.</w:t>
        <w:tab/>
        <w:br/>
        <w:tab/>
        <w:t xml:space="preserve"/>
        <w:tab/>
        <w:br/>
        <w:tab/>
        <w:t xml:space="preserve">ПРЕКРАТЯВА производството по т. д. № 406/24 г. по описа на ВКС, ТК, I т. о. </w:t>
        <w:tab/>
        <w:br/>
        <w:tab/>
        <w:t xml:space="preserve"/>
        <w:tab/>
        <w:br/>
        <w:tab/>
        <w:t xml:space="preserve">Да се изплати на адвокат С. сумата от 1 000 лв. по внесения на 27.03.2024 г. депозит.</w:t>
        <w:tab/>
        <w:br/>
        <w:tab/>
        <w:t xml:space="preserve"/>
        <w:tab/>
        <w:br/>
        <w:tab/>
        <w:t xml:space="preserve"> Определението може да се обжалва пред друг състав на ВКС в едноседмичен срок от връчването му на жалбоподателя.</w:t>
        <w:tab/>
        <w:br/>
        <w:tab/>
        <w:t xml:space="preserve"/>
        <w:tab/>
        <w:br/>
        <w:tab/>
        <w:t xml:space="preserve">ПРЕДСЕДАТЕЛ : ЧЛЕНОВЕ 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