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№5028/06.10.2022 по гр. д. №3405/2022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- 3 -</w:t>
        <w:tab/>
        <w:br/>
        <w:tab/>
        <w:t xml:space="preserve"/>
        <w:tab/>
        <w:br/>
        <w:tab/>
        <w:t xml:space="preserve">ОПРЕДЕЛЕНИЕ</w:t>
        <w:tab/>
        <w:br/>
        <w:tab/>
        <w:t xml:space="preserve"/>
        <w:tab/>
        <w:br/>
        <w:tab/>
        <w:t xml:space="preserve">№ 50287</w:t>
        <w:tab/>
        <w:br/>
        <w:tab/>
        <w:t xml:space="preserve"/>
        <w:tab/>
        <w:br/>
        <w:tab/>
        <w:t xml:space="preserve">гр. София 06.10.2022 година.</w:t>
        <w:tab/>
        <w:br/>
        <w:tab/>
        <w:t xml:space="preserve"/>
        <w:tab/>
        <w:br/>
        <w:tab/>
        <w:t xml:space="preserve">Върховният касационен съд, гражданска колегия, ІV-то отделение, в закрито заседание на 28.09.2022 (двадесет и осми септември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3405 по описа за 2022 година, за да се произнесе взе предвид следното:</w:t>
        <w:tab/>
        <w:br/>
        <w:tab/>
        <w:t xml:space="preserve"/>
        <w:tab/>
        <w:br/>
        <w:tab/>
        <w:t xml:space="preserve">Производството по делото е по реда чл. 307, ал. 1 от ГПК и е образувано по молба с вх. № 25 012 277/15.02.2022 година, подадена от Е. Т. Б. и К. Т. Б. за отмяна на влязлото в сила решение № 20 066 893/15.03.2021 година на Софийския районен съд, първо гражданско отделение, 36-ти състав, постановено по гр. д. № 72 664/2019 година. С посоченото решение е признато за установено, на основание чл. 422 от ГПК, във връзка с чл. 79, ал. 1, пр. 1 от ЗЗД, във връзка с чл. 149 от ЗЕ и чл. 86 от ЗЗД, че Е. Т. Б. и К. Т. Б. дължат в условията на разделност (по 1/2 всяка от тях) на „Топлофикация София“ ЕАД [населено място] сумата от 1669.41 лева-цена на доставена от дружеството топлинна енергия за периода от 01.04.2016 година до 30.04.2018 година за топлоснабден имот, находящ се в [населено място], ж. к „М. “, [жилищен адрес] вх. „“, ап., заедно със законната лихва от подаване на заявлението за издаване на заповед за изпълнение на парично задължение-09.04.2019 година до окончателното й погасяване; сумата от 62.42 лева-мораторна лихва за периода от 14.09.2016 година до 28.03.2019 година, сумата от 37.50 лева-главница за незаплатена услуга дялово разпределение за периода от 01.04.2016 година до 30.04.2018 година, заедно със законната лихва от подаване на заявлението за издаване на заповед за изпълнение на парично задължение-09.04.2019 година до окончателното й погасяване, за които суми е издадена заповед за изпълнение на парично задължение по чл. 410 ГПК по ч. гр. д. № 20 311/2019 г. по описа на Софийския районен съд, първо гражданско отделение, 36-ти състав, като искът за главница за топлинна енергия за разликата над уважения размер от 1669.41 лева до пълния размер от 1673.78 лева, искът, с правно основание чл. 422 от ГПК, във връзка с чл. 86 от ЗЗД, за законна лихва върху главницата за топлинна енергия за разликата над уважения размер от 62.42 лева до пълния предявен размер от 63.96 лева и искът, с правно основание чл. 442 от ГПК, във връзка с чл. 86 от ЗЗД в размер на 2.50 лева-мораторна лихва върху сумата за дялово разпределение за периода от 30.05.2016 година до 28.03.2019 година са отхвърлени като неоснователни. Съставът на Софийския районен съд е удостоверил, че решението не е било обжалвано, поради което е влязло в законна сила на 08.07.2021 година.</w:t>
        <w:tab/>
        <w:br/>
        <w:tab/>
        <w:t xml:space="preserve"/>
        <w:tab/>
        <w:br/>
        <w:tab/>
        <w:t xml:space="preserve">От изложените в молбата на Е. Т. Б. и К. Т. Б. твърдения следва, че те искат отмяна на влязлото в сила решение № 20 066 893/15.03.2021 година на Софийския районен съд, първо гражданско отделение, 36-ти състав, постановено по гр. д. № 72 664/2019 година на основание чл. 303, ал. 1, т. 5, пр. 1 от ГПК, навеждайки твърдения за нарушение на правилото на чл. 41, ал. 2 от ГПК.</w:t>
        <w:tab/>
        <w:br/>
        <w:tab/>
        <w:t xml:space="preserve"/>
        <w:tab/>
        <w:br/>
        <w:tab/>
        <w:t xml:space="preserve">Ответникът по молбата за отмяна „Топлофикация София“ ЕАД [населено място] не е подал отговор на молбата, с който да изрази становище по допустимостта и основателността й.</w:t>
        <w:tab/>
        <w:br/>
        <w:tab/>
        <w:t xml:space="preserve"/>
        <w:tab/>
        <w:br/>
        <w:tab/>
        <w:t xml:space="preserve">С оглед на датата, на която Е. Т. Б. и К. Т. Б. твърдят, че са узнали за влязлото в сила решение-12.11.2021 година и датата, на която е подадена молбата за отмяна-14.02.2022 година (молбата е регистрирана в деловодството на Софийския районен съд на 15.02.2022 година, но е подадена чрез ССЕВ на Държавна агенция „Електронно управление“, като 12.02.2022 година и 13.02.2022 година са неприсъствени дни) трябва да се приеме, че е спазен предвидения в чл. 305, ал. 1, т. 5 от ГПК преклузивен срок за сезиране на съда.</w:t>
        <w:tab/>
        <w:br/>
        <w:tab/>
        <w:t xml:space="preserve"/>
        <w:tab/>
        <w:br/>
        <w:tab/>
        <w:t xml:space="preserve">Предвид на горното молбата за отмяна е подадена в срок и от заинтересовани страни по смисъла на чл. 303, ал. 1 от ГПК и следва да бъде насрочена за разглеждане в открито съдебно заседание за проверка на това дали е налице посоченото в нея основание за отмяна.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до разглеждане молба с вх. № 25 012 277/15.02.2022 година подадена от Е. Т. Б. с ЕГН и К. Т. Б. с ЕГН, двете от [населено място], ж. к „М. “, [жилищен адрес] вх. „“, ап. и със съдебен адрес [населено място], [улица], Адвокатска кантора „К.“, чрез адвокат П. К. от САК, за отмяна на влязлото в сила решение № 20 066 893/15.03.2021 година на Софийския районен съд, първо гражданско отделение, 36-ти състав, постановено по гр. д. № 72 664/2019 година.</w:t>
        <w:tab/>
        <w:br/>
        <w:tab/>
        <w:t xml:space="preserve"/>
        <w:tab/>
        <w:br/>
        <w:tab/>
        <w:t xml:space="preserve">ДЕЛОТО да се докладва за насрочване в открито съдебно заседание и да се призоват страните.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