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№1560/19.12.2017 по адм. д. №11121/2016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/АПК/, във връзка с чл. 76а ЗЗО (ЗАКОН ЗА ЗДРАВНОТО ОСИГУРЯВАНЕ) /ЗЗО/. </w:t>
        <w:tab/>
        <w:br/>
        <w:tab/>
        <w:t xml:space="preserve">Образувано е по касационна жалба от директора на Столична здравноосигурителна каса /СЗОК/, против решение № 5242 /19.07.2016 г., постановено по адм. д. № 7712/2015 г. по описа на Административен съд София-град, в частта му, с която е отменена писмена покана за възстановяване на суми, получени без право основание изх. № 29-02-42/19.06.2015 г., издадена от директора на СЗОК, в частта й, с която Многопрофилна болница за активно лечение [фирма] е поканено доброволно да възстанови неоснователно получена сума в размер на 2802 лева по Клинични пътеки, съответно №91, №103 по отношение на ЗЗОЛ П. К. А., №104, №142.1 и №144. </w:t>
        <w:tab/>
        <w:br/>
        <w:tab/>
        <w:t xml:space="preserve">В касационната жалба се оспорва решението като неправилно, постановено при нарушение на материалния закон, процесуалните правила и необоснованост, представляващи касационни основания по чл. 209, т. 3 АПК. Моли решението да бъде отменено и вместо него постановено друго, с което да бъде отхвърлена жалбата против административния акт. </w:t>
        <w:tab/>
        <w:br/>
        <w:tab/>
        <w:t xml:space="preserve">Ответникът по касационната жалба – Многопрофилна болница за активно лечение [фирма], редовно уведомен, в съдебно заседание не се представлява. В писмен отговор чрез пълномощника си оспорва жалбата като излага съображения за правилност на съдебното решение.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шесто отделение, като взе предвид доводите в касационната жалба и доказателствата по делото и като извърши служебна проверка на основанията по чл. 218, ал. 2 АПК, приема следното: </w:t>
        <w:tab/>
        <w:br/>
        <w:tab/>
        <w:t xml:space="preserve">Касационната жалба е допустима като подадена в преклузивния срок и от надлежна страна, спрямо която съдебното решение е неблагоприятно. Разгледана по същество е неоснователна. </w:t>
        <w:tab/>
        <w:br/>
        <w:tab/>
        <w:t xml:space="preserve">Писмена покана с изх. № 29-02-42/19.06.2015 г. е издадена въз основа на проверка, назначена със заповед №РД-18-1789/04.11.2014 г. на директора на СЗОК и заповед №РД-25-384/30.10.2014 г. на Управителя на НЗОК, в МБАЛ [фирма], за която са съставени два Констативни протокола №2/10.11.2014 г. и №3/12.11.2014 г. и протокол за неоснователно получени суми №МВ-572/24.11.2014 г., връчен на 24.11.2014 г., срещу който не е постъпило възражение от ЛЗ. При проверката са установени неоснователно получени суми по КП №91, 103, 104, 142.1, 144, 59, (общо 11 броя ИЗ за 11 клинични случая) дължащи се на неспазени и/или неизпълнени условия за завършена КП, подробно описани в констативните протоколи, и протокола за НПС, представляващи нарушения на съответния регламент на чл. 227 от НРД на МД 2014 г. изискващ при отчетена и заплатена КП, когато не е изпълнен алгоритъмът на КП, липсват индикации за хоспитализация както и при неизпълнени критерии за дехоспитализация директорът на РЗОК да удържа неоснователно платените суми. При тези констатации е издадена процесната писмена покана за възстановяване на неоснователно получени суми в общ размер на 3 933 лева. С решението на първоинстанционния съд е отменена писмената покана за сумата от 2802 лева по Клинични пътеки, съответно №91, №103 по отношение на ЗЗОЛ П. К. А., №104, №142.1 и №144 и е отхвърлено оспорването срещу акта в останалата му част. </w:t>
        <w:tab/>
        <w:br/>
        <w:tab/>
        <w:t xml:space="preserve">Съдът е приел, че оспореният административен акт в отменената му със съдебното решение част е постановен при неправилно прилагане на разпоредбите на материалния закон към фактите и обстоятелствата установени с констативните протоколи и ПНПС от извършената проверка по отделните КП. Съдът е направил извод предвид приети експертни заключения на съдебно-медицински експертизи от специалисти по КП и въз основа на представената по делото документация. Приел е, че изводите на административния орган не съответстват на установеното по делото, с оглед на което неправилно е изплатена сумата за посочените по-горе КП. </w:t>
        <w:tab/>
        <w:br/>
        <w:tab/>
        <w:t xml:space="preserve">Настоящият състав на Върховният административен съд намира, че така постановеното решение е валидно, допустимо и правилно, постановено в съответствие с материалния закон и при спазване на съдопроизводствените правила . </w:t>
        <w:tab/>
        <w:br/>
        <w:tab/>
        <w:t xml:space="preserve">На основание чл. 76а и чл. 76б ЗЗО на възстановяване подлежат сумите, получени от изпълнителите на медицинска помощ по договори с НЗОК без правно основание. Разпоредбата на чл. 55, ал. 2, т. 2 и 3 от ЗЗО предвижда, че националните рамкови договори съдържат: 2. отделните видове медицинска помощ по чл. 45; 3. условията и реда за оказване на помощта по т. 2. В конкретния случай СЗОК е поискала възстановяването на сумите от лечебното заведение, като изрично е посочила наред с мотивите към ИЗ по съответните клинични пътеки - констатирани нарушения на условията и реда за оказване на медицинска помощ, неспазване и неизпълнение на условията за завършеност на КП, поради което следва бъдат възстановени средствата, изплатени по посочените КП. </w:t>
        <w:tab/>
        <w:br/>
        <w:tab/>
        <w:t xml:space="preserve">Безспорно установено е, че оспорваната покана е обективирана в писмена форма и в нея са изложени фактическите и правни основания за издаването й. Производството по издаването й е проведено при спазване на установените в специалния закон административнопроизводствени правила. Издадени са заповеди за разпореждане на медицинска проверка, които са съобщавани на [фирма], изготвени са констативни протоколи за резултатите от проверката и ПНПС, които също са връчени на дружеството, като е указано и за възможността да се направят писмени възражения по констатациите в срока по чл. 76а, ал. 2 от 330. Безспорно установено е, че писмената покана е издадена в производство по реда на чл. 76а от 330, което не изисква предварително издаване и влизане в сила на наказателно постановление, в отлика от предвиденото в чл. 76б, ал. 2 от 330 за случаите, когато изпълнителят на медицинска помощ е получил суми без правно основание в резултат на извършено нарушение по този закон или на Националния рамков договор за 2015 г. </w:t>
        <w:tab/>
        <w:br/>
        <w:tab/>
        <w:t xml:space="preserve">Правилно и обосновано на основание съдържащите се в административната преписка писмени доказателства - констативни протоколи и протокол за неоснователно получени суми, и на основание назначените експертизи, съдът е приел, че оспорената покана за възстановяване на суми, получени без правно основание представлява индивидуален административен акт по смисъла на чл. 21 от АПК, подлежащ на съдебен контрол, съгласно чл. 76а, ал. 4 от ЗЗО (ЗАКОН ЗА ЗДРАВНОТО ОСИГУРЯВАНЕ). </w:t>
        <w:tab/>
        <w:br/>
        <w:tab/>
        <w:t xml:space="preserve">По отношение на посочените в отменената част на писмената покана клинични пътеки: По КП №91 „Бронхопневмония и бронхиолит при лица над 18-годишна възраст“ – правилно и обоснновано, в съответствие със заключението на съдебно-медицинската експертиза, първоинстанционният съд е приел, че получените от ответника по касация суми 2х450 лева за 2 бр.ИЗ общо 900 лева, не са без основание, тъй като и в двата ИЗ са били налице индикациите за хоспитализация по КП – поради възраст на пациента над 65 г. и наличие на психично заболяване „шизофрения“ на втория пациент. </w:t>
        <w:tab/>
        <w:br/>
        <w:tab/>
        <w:t xml:space="preserve">По КП №103 „Бронхиолит при лица под 18-годишна възраст“ за ЗЗОЛ П. К. А., съдът е приел заплатената сума като основателно получена от ЛЗ, също възоснова на подробен анализ на приложената документация и заключението на вещото лице специалист. Установено е че към датата на установяване на сърдечния проблем при детето, състоянието му не е с такава степен на спешност, която да изисква консултация с детски кардиолог във връзка с лечението за което е прието детето. След овладяването на острия бронхиолит детето е насочено за консултация с кардиолог, която обаче е била осъществена след повече от четири месеца, поради бездействие на родителите, които са били информирани за наличието на сърдечен проблем и за необходимостта от такава консултация. Така установил фактическата обстановка, първоинстанционният съд правилно е приел, че ЛЗ не е допуснало нарушение на диагностично-лечебният алгоритъм по КП №103 и на задължението по чл. 179, ал. 1, т. 1 от НРД 2014 г. </w:t>
        <w:tab/>
        <w:br/>
        <w:tab/>
        <w:t xml:space="preserve">По КП 104 “Декомпенсиран захарен диабет при лица над 18-годишна възраст“ – за 1 бр. ИЗ, АССГ правилно и възоснова на документацията и заключението на медицински експерт е приел, че сумата в размер на 497 лева не е заплатена неоснователно, тъй като за лицето са били налице индикации за хоспитализация по КП – на лицето при постъпването е извършена основна диагностича процедура – изследване на кръв код 90.59, с резултат на гликираният хемоглобин – 8% -надвишаващ горната граница от 7.5% в КП, определен като самостоятелно основание за хоспитализация. От заключението на СМЕ е видно, че диабетната полиневропатия на пациента е безспорно доказана и лекувана при предишна хоспитализация, поради което, както е приело в. л. консултация с невролог не е била необходима и не е задължителна в условията на КП. </w:t>
        <w:tab/>
        <w:br/>
        <w:tab/>
        <w:t xml:space="preserve">По КП №144 „Стационарни грижи при бременност с повишен риск преди 37 гестационна седмица“ – заплатената сума от 390 лева не е неоснователно получена. По КП са приложени и отчетени 3 диагностични и две основни терапевтини процедури. Неизвършването на серологично изследване за сифилис не е наложително, ако е извършено от ИБП, видно от заключението на СМЕ. </w:t>
        <w:tab/>
        <w:br/>
        <w:tab/>
        <w:t xml:space="preserve">По КП 142.1 „Преждевременно прекъсване на бременността по медицински показания до 13 гестационна седмица включително“, за описаните 4 бр.ИЗ, за които не е извършено химично изследване на урина, правилно съдът, възоснова на заключението на СМЕ е приел, че КП е завършена - приложени и отчетени 3 диагностични и две основни терапевтини процедури (в случая диагностичен ултразвук на бременна матка (съгласно т.ІІ.2. по КП), преглед и оценка, допълнени с изследване на кръв, т. е. приложимо алтернативно и незадължително за изпълнение на КП е химическото изследване на урина. </w:t>
        <w:tab/>
        <w:br/>
        <w:tab/>
        <w:t xml:space="preserve">Предвид събраните по делото доказателства и анализа на цитираните правни норми се налага изводът, че с решението, в оспорената му част, първоинстанционният съд правилно е отменил частично писмената покана, като незаконосъобразна в тази й част. Може да се възприеме за обоснован изводът на първоинстанционния съд, че са били изпълнени формалните критерии за завършеност на КП, поради което същите не са неоснователно заплатени. Административният съд е обсъдил доказателствата по административната преписка, както и изводите на съдебно-медицинските експертизи, като е изложил подробни мотиви. Вещите лица специалисти в съответните области са обсъдили всяка от историите на заболяването, посочени в обжалваната покана и са дали заключение дали е приложен правилно и напълно диагностично - лечебния алгоритъм. </w:t>
        <w:tab/>
        <w:br/>
        <w:tab/>
        <w:t xml:space="preserve">По отношение на КП, за които първоинстанционния съд е отменил частично писмената покана на СЗОК, не е налице хипотезата на чл. 76а, ал. 1 от ЗЗО, която да обоснове правомощието на директора на СЗОК да удържи неоснователно платените по тях суми. </w:t>
        <w:tab/>
        <w:br/>
        <w:tab/>
        <w:t xml:space="preserve">По изложените съображения настоящата инстанция счита, че не са налице касационни основания по чл. 209, т. 3 АПК за отмяна на обжалваното решение. </w:t>
        <w:tab/>
        <w:br/>
        <w:tab/>
        <w:t xml:space="preserve">Воден от горното и на основание чл. 221 от АПК, Върховният административен съд, състав на шесто отделение,РЕШИ:</w:t>
        <w:tab/>
        <w:br/>
        <w:tab/>
        <w:t xml:space="preserve">ОСТАВЯ В СИЛА решение №5242/19.07.2016 г., постановено по адм. д. № 7712/2015 г. по описа на Административен съд - София-град.РЕШЕНИЕТО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