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№96/15.03.2021 по ч.гр.д. №269/2021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 96 гр. София, 15.03.2021 година</w:t>
        <w:tab/>
        <w:br/>
        <w:tab/>
        <w:t xml:space="preserve"> </w:t>
        <w:tab/>
        <w:br/>
        <w:tab/>
        <w:t xml:space="preserve">В. К. С - Трето гражданско отделение, в закрито съдебно заседание на единадасети март през две хиляди двадесет и първа година в състав:</w:t>
        <w:tab/>
        <w:br/>
        <w:tab/>
        <w:t xml:space="preserve"> </w:t>
        <w:tab/>
        <w:br/>
        <w:tab/>
        <w:t xml:space="preserve"> Председател: С. Ч</w:t>
        <w:tab/>
        <w:br/>
        <w:tab/>
        <w:t xml:space="preserve"> </w:t>
        <w:tab/>
        <w:br/>
        <w:tab/>
        <w:t xml:space="preserve"> Членове: А. Ц</w:t>
        <w:tab/>
        <w:br/>
        <w:tab/>
        <w:t xml:space="preserve"> </w:t>
        <w:tab/>
        <w:br/>
        <w:tab/>
        <w:t xml:space="preserve"> Ф. В</w:t>
        <w:tab/>
        <w:br/>
        <w:tab/>
        <w:t xml:space="preserve"> </w:t>
        <w:tab/>
        <w:br/>
        <w:tab/>
        <w:t xml:space="preserve"> като изслуша докладваното от съдията А. Ц ч. гр. д. № 269/2021 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ГПК и е образувано по частна жалба на В. В. Х. срещу определение № 260158 от 14.12.2020 г. по в. ч. гр. д. № 521/2020 г. на Пловдивски апелативен съд, с което на основание чл. 390, ал. 3 ГПК е отменено допуснатото по същото дело обезпечение на бъдещ иск и е обезсилена издадената обезпечителна заповед. Жалбоподателката твърди, че е предявила иска в указания едномесечен срок (на 19.11.2020 г.), но не е представила доказателства пред допусналия обезпечението съд, тъй като исковата молба двукратно е оставяна без движение, поради което доказателства за предявяване на иска следвало да бъдат представени едва след отстраняване на нередовностите, Към жалбата е представен и заверен препис от искова молба вх. № 203812/19.11.2020 г., поправена с молба вх. № 203951/30.11.2020 г., по описа на Кърджалийски окръжен съд, с която Х. е предявила срещу В. К. Д., М. К. Д., Л. З. Д. и К. К. Д. иск с правно основание чл. 135, ал. 1 ЗЗД за прогласяване за относително недействителен по отношение на ищцата на договор за учредяване на право на ползване и дарение на недвижим имот със запазено право на ползване, обективиран в нот. акт № 90, том, № 6, рег. № 411200, дело № 1024/08.11.2018 г. по описа на нотариус с рег. № 20 на НК.</w:t>
        <w:tab/>
        <w:br/>
        <w:tab/>
        <w:t xml:space="preserve"> </w:t>
        <w:tab/>
        <w:br/>
        <w:tab/>
        <w:t xml:space="preserve"> Частната жалба е подадена в срок и е допустима, а при разглеждането по същество, ВКС намира следното:</w:t>
        <w:tab/>
        <w:br/>
        <w:tab/>
        <w:t xml:space="preserve"> </w:t>
        <w:tab/>
        <w:br/>
        <w:tab/>
        <w:t xml:space="preserve"> С определение № 260052 от 21.10.2020 г., постановено по в. ч. гр. д. № 521/2020 г., Пловдивски апелативен съд е отменил определение № 21033 от 14.10.2020 по ч. гр. д. № 244/2020 на Кърджалийски окръжен съд, с което е оставено без уважение искането на Х. за допускане на обезпечение на бъдещ иск с правно основание чл. 135 ЗЗД, и е допуснал обезпечение чрез налагане на възбрана на недвижим имот, като е дал на молителката едномесечен срок от получаване на съобщението за допуснатото обезпечение да представи доказателства за предявяване на бъдещия иск и е посочил, че в противен случай обезпечението ще бъде служебно отменено. Препис от въззивното определение е връчен на молителката на 29.10.2020 г. чрез упълномощения от нея адвокат.</w:t>
        <w:tab/>
        <w:br/>
        <w:tab/>
        <w:t xml:space="preserve"> </w:t>
        <w:tab/>
        <w:br/>
        <w:tab/>
        <w:t xml:space="preserve"> С обжалваното в настоящото производство определение № 260158 от 14.12.2020 г. Пловдивският апелативен съд е констатирал, че по делото не са представени доказателства за предявяване на обезпечения иск в указания срок, поради което на основание чл. 390, ал. 3 ГПК е отменил допуснатото с определение № 260052 от 21.10.2020 г. обезпечение и е обезсилил издадената по делото обезпечителна заповед.</w:t>
        <w:tab/>
        <w:br/>
        <w:tab/>
        <w:t xml:space="preserve"> </w:t>
        <w:tab/>
        <w:br/>
        <w:tab/>
        <w:t xml:space="preserve"> Определението е законосъобразно, защото съгласно т. р. №8/14г. на ОСГТК представянето на доказателствата за своевременно предявяване на иска в производството по подадена частна жалба срещу определението за отмяна на обезпечението не обуславя отменяне на същото.</w:t>
        <w:tab/>
        <w:br/>
        <w:tab/>
        <w:t xml:space="preserve"> </w:t>
        <w:tab/>
        <w:br/>
        <w:tab/>
        <w:t xml:space="preserve"> Съгласно чл. 290, ал. 3, изр. второ ГПК страната, в чиято полза е допуснато обезпечението на бъдещия иск, трябва да представи доказателства за предявяването му. Ако не изпълни това си задължение, съдът служебно отменя обезпечението. В случая едномесечният срок за предявяване на бъдещия иск, даден с определение № 260052 от 21.10.2020 г. по в. ч. гр. д. № 521/2020 г. на Пловдивски апелативен съд, е изтекъл на 30.11.2020 г. – първи присъствен ден след изтичане на едномесечния срок (29.11.2020 г.). Не се твърди пред апелативния съд да са представени доказателства за предявяване на иска, а той няма задължение служебно да следи за това. Доказателства за предявяване на иска по чл. 135, ал. 1 ЗЗД пред Кърджалийски окръжен съд е представено от жалбоподателката едва с настоящата частна жалба, а съгласно мотивите към т. 3 от ТР № 6/14.03.2014 г. на ВКС по тълк. д. № 6/2013 г. на ОСГТК представянето на доказателствата за своевременно предявяване на иска в производството по подадена частна жалба срещу определението за отмяна на обезпечението не обуславя отменяне на същото.</w:t>
        <w:tab/>
        <w:br/>
        <w:tab/>
        <w:t xml:space="preserve"> </w:t>
        <w:tab/>
        <w:br/>
        <w:tab/>
        <w:t xml:space="preserve"> Предвид изложеното, обжалваното определение на Пловдивски апелативен съд следва да бъде потвърдено.</w:t>
        <w:tab/>
        <w:br/>
        <w:tab/>
        <w:t xml:space="preserve"> </w:t>
        <w:tab/>
        <w:br/>
        <w:tab/>
        <w:t xml:space="preserve"> Воден от горното, Върховният касационен съд, състав на Трето гражданско отделение,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ПОТВЪРЖДАВА определение № 260158 от 14.12.2020 г. по в. ч. гр. д. № 521/2020 г. на Пловдивски апелативен съд.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