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№169/12.03.2021 по гр. д. №3638/2020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169</w:t>
        <w:tab/>
        <w:br/>
        <w:tab/>
        <w:t xml:space="preserve"> </w:t>
        <w:tab/>
        <w:br/>
        <w:tab/>
        <w:t xml:space="preserve">гр. София, 12.03.2021 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единадесети март,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 ТОМОВ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</w:t>
        <w:tab/>
        <w:br/>
        <w:tab/>
        <w:t xml:space="preserve"> </w:t>
        <w:tab/>
        <w:br/>
        <w:tab/>
        <w:t xml:space="preserve">като разгледа докладваното от съдия Николаева гр. дело № 3638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ответника Земеделска кооперация за производство и услуги „Селска защита“ срещу решение № Р-388 от 23.07.2020г. по в. гр. д. № 361/2020г. на Великотърновски окръжен съд, с което е потвърдено решение № 30 от 06.03.2020г. по гр. д. № 947/2019г. на Павликенски районен съд, с което на основание чл. 344, ал. 1, т. 1 КТ е признато за незаконно и отменено уволнението на ищеца А. А. А., извършено със заповед № 63/01.11.2019г. на председателя на кооперацията-касатор, на основание чл. 325, ал. 1, т. 4 КТ; на основание чл. 344, ал. 1, т. 2 КТ ищецът е възстановен на заеманата преди уволнението длъжност „пазач“ и на основание чл. 344, ал. 1, т. 3 КТ ответникът е осъден да заплати на ищеца сумата 3 220. 60 лв. – обезщетение за оставане без работа за пет месеца.</w:t>
        <w:tab/>
        <w:br/>
        <w:tab/>
        <w:t xml:space="preserve"> </w:t>
        <w:tab/>
        <w:br/>
        <w:tab/>
        <w:t xml:space="preserve">Касаторът – ответник поддържа в касационната си жалба, че обжалваното въззивно решение е неправилно поради нарушение на материалния закон, поради съществено нарушение на процесуалния закон и поради необоснованост. Моли то да бъде отменено, а вместо него да бъде постановено друго решение, с което предявените искове с правни основания чл. 344, ал. 1, т. 1 – т. 3 КТ да бъдат отхвърлени. Претендира съдебно - деловодните разноски пред всички съдебни инстанции.</w:t>
        <w:tab/>
        <w:br/>
        <w:tab/>
        <w:t xml:space="preserve"> </w:t>
        <w:tab/>
        <w:br/>
        <w:tab/>
        <w:t xml:space="preserve">В изложението към касационната жалба по чл. 284, ал. 3, т. 1 ГПК поставя следните въпроси: 1. Допустимо ли е въззивният съд да не изложи собствени мотиви по съществото на спора като препраща към мотивите на първоинстанационния съд? и 2. Възможно ли е трансформиране на срочен трудов договор в безсрочен при липса на предпоставки по чл. 69, ал. 1 КТ?. По първия въпрос навежда допълнителното основание по чл. 280, ал. 1, т. 1 ГПК – противоречие с практиката на ВКС, обективирана в решение № 40/04.02.2015г. по гр. д.№ 4297/2014г. на 4 г. о.; решение № 283/14.11.2014г. по гр. д. № 1609/2014г. на 4 г. о.; решение № 42/05.03.2013г. по гр. д.№5488/2014г. на 4 г. о.; решение № 191/25.03.2013г. по гр. д.№63/2013г. на 3 г. о.; решение № 415/25.01.2012г. по гр. д. № 1322/2012г. на 1 г. о.; решение № 142/11.12.2019г. по гр. д. №743/20129г. на 2 г. о.. По втория правен въпрос не посочва допълнително основание по смисъла на чл. 280, ал. 1, т. 1-т. 3 ГПК.</w:t>
        <w:tab/>
        <w:br/>
        <w:tab/>
        <w:t xml:space="preserve"> </w:t>
        <w:tab/>
        <w:br/>
        <w:tab/>
        <w:t xml:space="preserve">Ответникът по касационната жалба – А. А. А. подава отговор на същата, в който поддържа становище за отсъствие на основания за допускане на касационен контрол и за неоснователност на касационната жалба. Претендира сторените съдебно - деловодни разноски.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 приема по допустимостта на касационното обжалване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легитимирана страна и срещу подлежащ на касационно обжалване съдебен акт – въззивно решение по искове с правни основания чл. 344, ал. 1, т. 1 – т. 3 КТ, поради което е допустима.</w:t>
        <w:tab/>
        <w:br/>
        <w:tab/>
        <w:t xml:space="preserve"> </w:t>
        <w:tab/>
        <w:br/>
        <w:tab/>
        <w:t xml:space="preserve">Въззивният съд е приел въз основа на съвкупен анализ на всички приети в процеса доказателства, че между страните е съществувал трудов договор № 10/20.02.2017г., по силата на който ищецът е назначен на длъжност „пазач“, при нормална продължителност на работния ден от 8 часа и петдневна работна седмица, с основно месечно възнаграждение в размер на 460 лв. и допълнително такова за продължителна работа по 0.6%, с предвиден обичаен срок за предизвестие при прекратяване на договора от 30 дни. С процесната заповед за уволнение, горепосоченият трудов договор е прекратен на основание чл. 325, ал. 1, т. 4 КТ, с текстово изписване на уволнителното основание – „завършване на определената работа“. Великотърновски окръжен съд е счел, че съдържанието на процесния трудов договор не дава възможност по какъвто и да е начин, вкл. по реда на чл. 20 ЗЗД, да бъде определен срока на окончателния трудов договор, тъй като липсват каквито и да било уговорки относно временния характер на възложената трудова функция, белези, индивидуализиращи ясно и точно с каква продължителност ще е работата по охрана, за изпълнението на която работникът е нает. Заключил е, че работа, с която на работника са възложени конкретни трудови функции за определен срок или до завършване на определена работа, следва да са ясно дефинирани още при сключване на договора, което не е осъществено по процесното правоотношение. Поради това е намерил, че уволнението на ищеца на основание чл. 325, ал. 1, т. 4 КТ е незаконно, а предявените искове са основателни, като по отношение на иска с правно основание чл. 344, ал. 1, т. 3 вр. с чл. 225 КТ, който е частично основателен, е препратил към мотивите на първоинстанционното решение, на основание чл. 272 ГПК.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приема,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Поставеният от касатора първи въпрос е включен в предмета на спора и е обуславящ за решаващите правни изводи във въззивното решение, поради което осъществява общото основание за допускане на касационно обжалване по чл. 280, ал. 1 ГПК. </w:t>
        <w:tab/>
        <w:br/>
        <w:tab/>
        <w:t xml:space="preserve"> </w:t>
        <w:tab/>
        <w:br/>
        <w:tab/>
        <w:t xml:space="preserve">По този процесуалноправен въпрос за задължението на въззивния съд да обсъди в мотивите на решението си всички относими към спора доказателства, възражения и доводи на страните, дори когато препраща на основание чл. 272 ГПК към фактическите и правните изводи на първоинстанционния съд, не е осъществено наведеното допълнително основание по чл. 280, ал. 1, т. 1 ГПК. По него е формирана безпротиворечива практика на ВКС ( ТР № 1/04.01.2001г. по гр. д. № 1/2000 г. на ОСГК на ВКС и постановените по реда на чл. 290 ГПК решение № 212 от 01.02.2012г. по т. д. № 1106/2010г. на ВКС, ТК, ІІ т. о., решение № 226 от 12.07.2011г. по гр. д. № 921/2010г. на ІV г. о., решение № 270 от 19.02.2015г. по гр. д. № 7175/2013г., ІV г. о. на ВКС и др., вкл. цитираните от касатора), според която въззивната инстанция дължи излагането на собствени мотиви като втора решаваща инстанция и при действащия ГПК,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чл. 269 ГПК, излагайки собствени фактически и правни изводи по съществото на спора като гаранция за правилността на съдебния акт и за правото на защита на страните в процеса. Макар да е препратил към фактическите и правни мотиви на първоинстанционния съд, окръжният съд е изложил собствени фактически и правни изводи по исковете с правни основания чл. 344, ал. 1, т. 1 – т. 3 КТ, въз основа на съвкупен анализ на всички приети по делото доказателства. Обосновал е и решаващия си извод за неустановяване от носещия тежестта на доказване работодател на осъществяването на основанието за процесното уволнение с това, че трудовият договор между страните не е срочен, нито е сключен за определена работа. Следователно съобразно практиката на ВКС е изложил свои собствени фактически и правни мотиви по съществото на спора.</w:t>
        <w:tab/>
        <w:br/>
        <w:tab/>
        <w:t xml:space="preserve"> </w:t>
        <w:tab/>
        <w:br/>
        <w:tab/>
        <w:t xml:space="preserve">Вторият въпрос за предпоставките за трансформиране на срочния трудов договор в безсрочен няма обуславящо значение за решаващите правни изводи в атакуваното въззивно решение, поради което не удовлетворява общото основание за допускане на касационния контрол. Това е така, защото въззивният съд не е приел, че процесният трудов договор е сключен първоначално като срочен и впоследствие трансформирал се в безсрочен. Напротив счел е, че от самото начало процесното трудово правоотношение е възникнало като безсрочно и като такова е прекратено. Отделно от това основанието за процесното уволнение, посочено от работодателя е чл. 325, ал. 1, т. 4 КТ – завършване на определена работа, а не изтичане на срока на договора. Освен това по втория въпрос касаторът не е посочил допълнително основание по смисъла на чл. 280, ал. 1, т. 1 – т. 3 ГПК, което е кумулативно изискуемо от законодателя, наред с общото основание по смисъла на чл. 280, ал. 1 ГПК, за да обуслови допускане на касационен контрол. </w:t>
        <w:tab/>
        <w:br/>
        <w:tab/>
        <w:t xml:space="preserve"> </w:t>
        <w:tab/>
        <w:br/>
        <w:tab/>
        <w:t xml:space="preserve">Касаторът е релевирал бланкетно като основание за допускане на касационно обжалване на въззивното решение и неговата очевидна неправилност по смисъла на чл. 280, ал. 2, пр. 3 ГПК. Като самостоятелно основание за допускане на касационен контрол, различно от основанията за касационно обжалване по чл. 281, т. 3 ГПК, очевидната неправилност се отнася само до квалифицирани състави на неправилност на съдебния акт: допуснати от съда нарушения на относима за конкретния спор императивна материалноправна норма, на основополагащи за съдопроизводството процесуални правила, гарантиращи обективно, безпристрастно и съобразено с обективната истина, при зачитане равенството на страните, решаване на правния спор, имащи за резултат прилагане на закона в неговия противоположен, несъществуващ или отменен смисъл, както и при грубо нарушаване на основните логически, опитни и общоприложими научни правила при формиране на правните изводи въз основа на установените по делото факти - явна необоснованост. Такива не са осъществени по конкретното дело, следователно не е налице наведената очевидна неправилност.</w:t>
        <w:tab/>
        <w:br/>
        <w:tab/>
        <w:t xml:space="preserve"> </w:t>
        <w:tab/>
        <w:br/>
        <w:tab/>
        <w:t xml:space="preserve">На основание гореизложеното не следва да бъде допускано касационно обжалване на въззивното решение.</w:t>
        <w:tab/>
        <w:br/>
        <w:tab/>
        <w:t xml:space="preserve"> </w:t>
        <w:tab/>
        <w:br/>
        <w:tab/>
        <w:t xml:space="preserve">Ответникът следва да бъде осъден да заплати на ищеца сумата 500 лв., съставляваща хонорар за един адвокат пред касационната инстанция, на основание чл. 78, ал. 1 ГПК.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решение № Р-388 от 23.07.2020г. по в. гр. д. № 361/2020г. на Великотърновски окръжен съд.</w:t>
        <w:tab/>
        <w:br/>
        <w:tab/>
        <w:t xml:space="preserve"> </w:t>
        <w:tab/>
        <w:br/>
        <w:tab/>
        <w:t xml:space="preserve">ОСЪЖДА Земеделска кооперация за производство и услуги „Селска защита“, [населено място], общ. Павликени, ЕИК: 814165589, да заплати на А. А. А., ЕГН: [ЕГН], сумата 500 лв. – съдено – деловодни разноски пред касационната инстанция.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