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№223/15.04.2011 по нак. д. №1212/2011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223</w:t>
        <w:tab/>
        <w:br/>
        <w:tab/>
        <w:t xml:space="preserve"> </w:t>
        <w:tab/>
        <w:br/>
        <w:tab/>
        <w:t xml:space="preserve"> София, 15 април 2011година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заседание на 11 април две хиляди и единадесета година, в състав:</w:t>
        <w:tab/>
        <w:br/>
        <w:tab/>
        <w:t xml:space="preserve"/>
        <w:tab/>
        <w:br/>
        <w:tab/>
        <w:t xml:space="preserve"> ПРЕДСЕДАТЕЛ:ЕЛЕНА ВЕЛИЧКОВА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ПЛАМЕН ПЕТКОВ</w:t>
        <w:tab/>
        <w:br/>
        <w:tab/>
        <w:t xml:space="preserve"> </w:t>
        <w:tab/>
        <w:br/>
        <w:tab/>
        <w:t xml:space="preserve">при участието на секретаря:Даниела Околийска</w:t>
        <w:tab/>
        <w:br/>
        <w:tab/>
        <w:t xml:space="preserve"> </w:t>
        <w:tab/>
        <w:br/>
        <w:tab/>
        <w:t xml:space="preserve">и в присъствието на прокурора:Стефка Бумбалова</w:t>
        <w:tab/>
        <w:br/>
        <w:tab/>
        <w:t xml:space="preserve"> </w:t>
        <w:tab/>
        <w:br/>
        <w:tab/>
        <w:t xml:space="preserve">изслуша докладваното от Съдия Елена Величкова</w:t>
        <w:tab/>
        <w:br/>
        <w:tab/>
        <w:t xml:space="preserve"> </w:t>
        <w:tab/>
        <w:br/>
        <w:tab/>
        <w:t xml:space="preserve">касационно нох. дело №1212</w:t>
        <w:tab/>
        <w:br/>
        <w:tab/>
        <w:t xml:space="preserve"/>
        <w:tab/>
        <w:br/>
        <w:tab/>
        <w:t xml:space="preserve">по описа за 2011 година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по реда на чл. 346т. 4 НПК,образувано по жалба на частния тъжител и граждански ищец Т. С. Б., срещу решение по внчхд.№14/2011 г. на Окръжен съд-гр.Пазарджик.</w:t>
        <w:tab/>
        <w:br/>
        <w:tab/>
        <w:t xml:space="preserve"> </w:t>
        <w:tab/>
        <w:br/>
        <w:tab/>
        <w:t xml:space="preserve">В жалбата, която се поддържа в съдебно заседание от повереник са направени оплаквания за нарушение на закона.</w:t>
        <w:tab/>
        <w:br/>
        <w:tab/>
        <w:t xml:space="preserve"> </w:t>
        <w:tab/>
        <w:br/>
        <w:tab/>
        <w:t xml:space="preserve">Подсъдимите А. С. и Д. Д.,чрез защитника им в писменни бележки, намират постановеното решение законосъобразно, а подадената жалба неоснователна.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е на становище, решението като правилно и законосъобразно, да се остави в сила.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отделение, като съобрази становищата на страните и за да се произнесе взе предвид следното:</w:t>
        <w:tab/>
        <w:br/>
        <w:tab/>
        <w:t xml:space="preserve"> </w:t>
        <w:tab/>
        <w:br/>
        <w:tab/>
        <w:t xml:space="preserve">С решение от 2.02.2011 г. постановено по внчхд.№14/2011 г. на Окръжен съд-гр.Пазарджик е отменена присъда по нчхд.№95/2010 г. на Районен съд-гр.Пещера и на основание чл. 334 т. 4 НПК вр. с чл. 24 ал. 1т. 6 НПК, е прекратено наказателното производство срещу А. В. С. и Д. С. Д. за престъпление по чл. 130 ал. 1 НК вр. с чл. 63 ал. 1т. 4 НК за С. и по чл. 130 ал. 2 НК за Д..</w:t>
        <w:tab/>
        <w:br/>
        <w:tab/>
        <w:t xml:space="preserve"> </w:t>
        <w:tab/>
        <w:br/>
        <w:tab/>
        <w:t xml:space="preserve">С посочената присъда, в производство образувано по тъжба на Т. Б.,двамата подсъдими са признати за виновни на 29.09.2009 г. в[населено място],да са причинили на пострадалия леки телесни повреди, като макар и непълнолетни са разбирали свойството и значението на извършеното и са могли да ръководят постъпките си, поради което и на основание чл. 130 ал. 1 вр. с чл. 63ал. 1т. 4 НК за С., той е осъден на лишаване от свобода за срок от една година, изтърпяването на което на основание чл. 66 ал. 1 НК е отложено за срок от четири години, а на основание чл. 130 ал. 2 НК вр. с чл. 63 ал. 1т. 4 НК за Доспалиев наказанието е четири месеца лишаване от свобода, отложено на основание чл. 66 ал. 1 НК за срок от три години и четири месеца.Уважени са и граждански искове за неимуществени вреди.</w:t>
        <w:tab/>
        <w:br/>
        <w:tab/>
        <w:t xml:space="preserve"> </w:t>
        <w:tab/>
        <w:br/>
        <w:tab/>
        <w:t xml:space="preserve">По жалбата на частния тъжител Б.: </w:t>
        <w:tab/>
        <w:br/>
        <w:tab/>
        <w:t xml:space="preserve"> </w:t>
        <w:tab/>
        <w:br/>
        <w:tab/>
        <w:t xml:space="preserve">Оплакването е за нарушение на закона, тъй като “въззивния съд неправилно е приел, че са налице предпоставките на чл. 24ал. 1т. 6 НПК и неправилно се позовава на Постановление №3/1979 г. на Пленума на Върховният съд”.</w:t>
        <w:tab/>
        <w:br/>
        <w:tab/>
        <w:t xml:space="preserve"> </w:t>
        <w:tab/>
        <w:br/>
        <w:tab/>
        <w:t xml:space="preserve">Довода е неоснователен и незаконосъобразен.</w:t>
        <w:tab/>
        <w:br/>
        <w:tab/>
        <w:t xml:space="preserve"> </w:t>
        <w:tab/>
        <w:br/>
        <w:tab/>
        <w:t xml:space="preserve">Както е посочено дори и в мотивите на присъдата на Районен съд-гр.Пещера, за станалото на 29.09.2009 г. е образувано досъдебно производство №455/2009 г. на РУ на М.[населено място].След приключването му е внесен обвинителен акт с обвинение срещу А. С. за престъпление по чл. 131 ал. 1т. 12 НК вр. с чл. 129 ал. 1 НК вр. с чл. 63 ал. 1т. 4 НК,образувано е нохд.№127/2010 г. на Районен съд-гр.Пещера, завършило с присъда за същото престъпление, която е в сила от 29.09.2009 г.</w:t>
        <w:tab/>
        <w:br/>
        <w:tab/>
        <w:t xml:space="preserve"> </w:t>
        <w:tab/>
        <w:br/>
        <w:tab/>
        <w:t xml:space="preserve">По отношение на Д., с постановление от 7.04.2010 г. на Районен прокурор е прието, че извършеното на 29.09.2009 г. е престъпление по чл. 131 ал. 1т. 12 НК вр. с чл. 130 ал. 2 НК вр. с чл. 63 ал. 1т. 4 НК,но се касае за лекомислие и увлечение, поради което и на основание чл. 61 ал. 1 и 3 НК е прекратил наказателното производство и е изпратил на комисията по ЗБППМН, за определяне на възпитателна мярка.</w:t>
        <w:tab/>
        <w:br/>
        <w:tab/>
        <w:t xml:space="preserve"> </w:t>
        <w:tab/>
        <w:br/>
        <w:tab/>
        <w:t xml:space="preserve">От изложеното става ясно, че за извършеното от двамата С. и Д. на 29.09.2009 г., от което е пострадал частния тъжител Б., има за единия влязла в сила присъда, а за другия постановление за прекратяване на делото или са налице основанията па чл. 24 ал. 1т. 6 НПК, които изключват образуването на наказателно/дори и частно/ производство, както и прекратяване на неправилно образуваното такова.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намира постановеното решение законосъобразно, а подадената касационна жалба неоснователна.</w:t>
        <w:tab/>
        <w:br/>
        <w:tab/>
        <w:t xml:space="preserve"> </w:t>
        <w:tab/>
        <w:br/>
        <w:tab/>
        <w:t xml:space="preserve">Ето защо и на основание чл. 354 ал. 1т. 1 НПК Върховният касационен съд на РБ първо наказателно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В СИЛА определение по внчхд.№14/2011 г. на Окръжен съд-гр.Пазарджик, с което е отменена присъда по нчхд.№95/2010 г. на Районен съд-гр.Пещера и е прекратено наказателното производство.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