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№552/16.12.2010 по нак. д. №608/2010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552</w:t>
        <w:tab/>
        <w:br/>
        <w:tab/>
        <w:t xml:space="preserve"> </w:t>
        <w:tab/>
        <w:br/>
        <w:tab/>
        <w:t xml:space="preserve">София, 16 декември 2010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съд, наказателна колегия - първо отделение, в съдебното заседание на трети декември две хиляди и десета година и в състав:</w:t>
        <w:tab/>
        <w:br/>
        <w:tab/>
        <w:t xml:space="preserve"/>
        <w:tab/>
        <w:br/>
        <w:tab/>
        <w:t xml:space="preserve"> Председател: Иван Недев</w:t>
        <w:tab/>
        <w:br/>
        <w:tab/>
        <w:t xml:space="preserve"> </w:t>
        <w:tab/>
        <w:br/>
        <w:tab/>
        <w:t xml:space="preserve"> Членове: Ивета Анадолска</w:t>
        <w:tab/>
        <w:br/>
        <w:tab/>
        <w:t xml:space="preserve"> </w:t>
        <w:tab/>
        <w:br/>
        <w:tab/>
        <w:t xml:space="preserve"> Блага Иванова </w:t>
        <w:tab/>
        <w:br/>
        <w:tab/>
        <w:t xml:space="preserve"> </w:t>
        <w:tab/>
        <w:br/>
        <w:tab/>
        <w:t xml:space="preserve">при секретар Аврора Караджова </w:t>
        <w:tab/>
        <w:br/>
        <w:tab/>
        <w:t xml:space="preserve"> </w:t>
        <w:tab/>
        <w:br/>
        <w:tab/>
        <w:t xml:space="preserve">и с участието на прокурора Искра Чобанова</w:t>
        <w:tab/>
        <w:br/>
        <w:tab/>
        <w:t xml:space="preserve"> </w:t>
        <w:tab/>
        <w:br/>
        <w:tab/>
        <w:t xml:space="preserve">изслуша докладваното от съдията И. М. Недев наказателно дело № 608/2010 год.</w:t>
        <w:tab/>
        <w:br/>
        <w:tab/>
        <w:t xml:space="preserve"> </w:t>
        <w:tab/>
        <w:br/>
        <w:tab/>
        <w:t xml:space="preserve">Производството е касационно по жалба от подсъдимите Г. П. Г. и Н. В. Д. чрез адвокат-защитника си против въззивна присъда № 61 от 5.Х.2010г. по внохд 597/2010 г. на ОС-Пазарджик с доводи за всички касационни основания, като в допълнение на жалбата по чл. 351, ал. 3 НПК се поддържа единствено оплакване за съществени нарушения на процесуалните правила по съображение, че въззивният съд не може да осъди подсъдимите за престъпление, което се преследва по тъжба на пострадалия и няма надлежно искане за това.</w:t>
        <w:tab/>
        <w:br/>
        <w:tab/>
        <w:t xml:space="preserve"> </w:t>
        <w:tab/>
        <w:br/>
        <w:tab/>
        <w:t xml:space="preserve">Прокурорът е на становище жалбата да остане без уважение като неоснователна. </w:t>
        <w:tab/>
        <w:br/>
        <w:tab/>
        <w:t xml:space="preserve"> </w:t>
        <w:tab/>
        <w:br/>
        <w:tab/>
        <w:t xml:space="preserve">След преценка доводите и становищата на страните и проверка на присъдата в пределите по чл. 347 НПК ВКС, І-во н. о. в настоящия състав намира жалбата за основателна – следва съдебния акт в обжалваната част по чл. 216, ал. 4 от НК да се отмени и наказателното производство да се прекрати.</w:t>
        <w:tab/>
        <w:br/>
        <w:tab/>
        <w:t xml:space="preserve"> </w:t>
        <w:tab/>
        <w:br/>
        <w:tab/>
        <w:t xml:space="preserve">С обжалваната по касационен ред въззивна присъда подсъдимите Г. П. Г. и Н. В. Д. са признати за виновни и осъдени по чл. 216, ал. 4 НК като по възведеното против тях обвинение по чл. 216, ал. 1 НК са признати за невинни и оправдани. Производството е протекло по въззивен протест срещу оправдателната първоинстанционна присъда.</w:t>
        <w:tab/>
        <w:br/>
        <w:tab/>
        <w:t xml:space="preserve"> </w:t>
        <w:tab/>
        <w:br/>
        <w:tab/>
        <w:t xml:space="preserve">Присъдата, предмет на настоящето производство в частта по чл. 216, ал. 1 НК е влязла в сила като непротестирана в срок, а в частта по чл. 216, ал. 4 НК – недопустима, защото това престъпление по силата на чл. 218в, ал. 1, т. 1 НК се преследва по тъжба на пострадалия и няма надлежно искане по чл. 287, ал. 5 НПК от прокурора при условията на чл. 48, ал. 1 от НПК или от частния обвинител, какъвто между впрочем в производството няма конституиран.</w:t>
        <w:tab/>
        <w:br/>
        <w:tab/>
        <w:t xml:space="preserve"> </w:t>
        <w:tab/>
        <w:br/>
        <w:tab/>
        <w:t xml:space="preserve">С допуснатото нарушение на процесуалните правила съществено са ограничени процесуалните права на подсъдимите – поведението им на инкриминираната дата и място да е предмет на законно производство. Така се ограничава правото на защита, а това несъмнено е основание за отмяна на присъдата и прекратяване на наказателното производство.</w:t>
        <w:tab/>
        <w:br/>
        <w:tab/>
        <w:t xml:space="preserve"> </w:t>
        <w:tab/>
        <w:br/>
        <w:tab/>
        <w:t xml:space="preserve">По тези съображения и на основание чл. 354, ал. 1, т. 2 във вр. с чл. 287, ал. 5 от НПК ВКС, І-во н.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въззивна присъда № 61 от 5.Х.2010г. по внохд 597/2010 г. на ОС-Пазарджик в частта по чл. 216, ал. 4 НК и прекратява производството в тази част.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