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№3531/17.03.2021 по адм. д. №8400/2020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три касационни жалби, първата подадена от Д.П, втората, подадена от ЧСИ М.М, третата, подадена от Комисия за защита на личните данни, и трите против решение № 8021 от 16.12.2019 г., постановено по адм. дело № 3254/2019 г. по описа на Административен съд София - град (АССГ). </w:t>
        <w:tab/>
        <w:br/>
        <w:tab/>
        <w:t xml:space="preserve">В касационната жалба на Д.П са развити доводи за неправилност на съдебния акт в частта, в която е отменено решение № ППН-01-447/12.06.2018 г. на Комисия за защита на личните данни, поради постановяването му при неправилно приложение на материалния закон и допуснати съществени нарушения на съдопроизводствените правила - касационни основания за отмяната му по чл. 209, т. 3 от АПК. </w:t>
        <w:tab/>
        <w:br/>
        <w:tab/>
        <w:t xml:space="preserve">Оплакванията в касационната жалба на М.М са за неправилност на обжалваното решение в частта му, с която се отхвърля жалбата му като постановено в нарушение на материалния закон отм. енително касационно основание по чл. 209, т. 3 от АПК. </w:t>
        <w:tab/>
        <w:br/>
        <w:tab/>
        <w:t xml:space="preserve">В касационната жалба на Комисия за защита на личните данни са развити доводи за неправилност на съдебния акт в частта, в която е отменено решението на комисията, поради постановяването му при неправилно приложение на материалния закон и допуснати съществени нарушения на съдопроизводствените правила - касационни основания за отмяната му по чл. 209, т. 3 от АПК. </w:t>
        <w:tab/>
        <w:br/>
        <w:tab/>
        <w:t xml:space="preserve">Ответникът – ЧСИ М.М, чрез процесуалния си представител оспорва касационите жалби на Д.П и Комисията за защита на личните данни и моли да бъдат отхвърлени като неоснователни. Претендира разноски. </w:t>
        <w:tab/>
        <w:br/>
        <w:tab/>
        <w:t xml:space="preserve">Ответната страна – Д.П, в съдебно заседание оспорва касационните жалби на М.М и Комисията за защита на личните данни. Не претендира разноски за касационното производство. </w:t>
        <w:tab/>
        <w:br/>
        <w:tab/>
        <w:t xml:space="preserve">Ответникът – Комисия за защита на личните данни не оспорва жалбата на Д.П и оспорва жалбата на М.М.П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на М.М и за основателност на касационните жалби на Комисия за защита на личните данни и Д.П. </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 </w:t>
        <w:tab/>
        <w:br/>
        <w:tab/>
        <w:t xml:space="preserve">Касационните жалби са подадени от надлежни страни, против подлежащ на оспорване съдебен акт, който е неблагоприятен за тях, както и в срока по чл. 211, ал. 1 от АПК, поради което са процесуално допустими. </w:t>
        <w:tab/>
        <w:br/>
        <w:tab/>
        <w:t xml:space="preserve">Разгледани по същество жалбите на Комисия за защита на личните данни и Д.П са основателни, а жалбата на М.М - неоснователна. </w:t>
        <w:tab/>
        <w:br/>
        <w:tab/>
        <w:t xml:space="preserve">С обжалваното решение АССГ е отменил Решение № ППН-01-447/12.06.2018 г. на Комисия за защита на личните данни, в частта му, с която e обявена за основателна жалба рег. № ППН-01-447/12.06.2018 г., подадена от Д.П срещу ЧСИ М.М, за това, че при обработване на данните на Петров на 08.02.2018 г. е нарушил принципа на законосъобразността по чл. 2, ал. 2, т. 1 от ЗЗЛД/ чл. 5, § 1, б. "а"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(ОРЗД); и на основание чл. 58, § 2, б. "б" от Регламент (ЕС) 2016/679 (ОРЗД) е отправено официално предупреждение до администратора ЧСИ М.М за извършеното нарушение по чл. 2, ал. 2, т. 1 от ЗЗЛД/ чл. 5, § 1, б. "а" от Регламент (ЕС) 2016/679 (ОРЗД) </w:t>
        <w:tab/>
        <w:br/>
        <w:tab/>
        <w:t xml:space="preserve">С обжалваното решение е отхвърлена жалбата от М. П. М, в качеството му на частен съдебен изпълнител, вписан в регистъра на КЧСИ под № 786, срещу Решение № ППН-01-447/12.06.2018 г. на Комисия за защита на личните данни, в частта му, с която e обявена за основателна жалба рег. № ППН-01-447/12.06.2018 г., подадена от Д.П срещу ЧСИ М.М, за това, че при обработване на данните на Петров на 30.05.2018 г. е нарушил принципа на свеждане на данните до минимум по чл. 2, ал. 2, т. 3 от ЗЗЛД/ чл. 5, § 1, б. "в" от Регламент (ЕС) 2016/679 (ОРЗД) и на основание чл. 58, § 2, б. "г" от Регламент (ЕС) 2016/679 (ОРЗД) за извършено нарушение по чл. 2, ал. 2, т. 3 от ЗЗЛД/ чл. 5, § 1, б. "в" от Регламент (ЕС) 2016/679 (ОРЗД) е разпоредено на администратора на личните данни ЧСИ М.М да съобрази операциите по обработване на личните данни при връчването на книжа/призовки/съобщения по реда на чл. 47 от ГПК до длъжниците по изпълнителните дела с разпоредбите на регламента, като обработва такива данни, които са адекватни, релевантни и ограничени до необходимото с оглед целта на тяхното обработване. В частта на съдебното решение за разноските Комисия за защита на личните данни е осъдена да заплати на М.М, съдебни разноски в размер на 250 (двеста и петдесет) лева, а М.М е осъден да заплати на Комисия за защита на личните данни съдебни разноски в размер на 100 (сто) лева и на Д.П съдебни разноски в размер на 250 (двеста и петдесет) лева. </w:t>
        <w:tab/>
        <w:br/>
        <w:tab/>
        <w:t xml:space="preserve">Като е проверил законосъобразността на оспорения пред него административен акт, първоинстанционният съд е приел, че същият е постановен от компетентен административен орган в рамките на предоставените му правомощия, в изискуемата писмена форма, с посочване на правните и фактически основания, при спазване на установените в закона административнопроизводствени правила и частично в съответствие с материалния закон. </w:t>
        <w:tab/>
        <w:br/>
        <w:tab/>
        <w:t xml:space="preserve">За вмененото, извършено на 30.05.2018 г., нарушение, съдът е приел, че същото се потвърждава от събраните доказателства по делото. Съгласно разпоредбата на чл. 47, ал. 1 и, ал. 2 от ГПК, при определените в нея условия връчителят залепва на вратата уведомление, в което се посочва, че книжата са оставени в канцеларията на съответния орган, в случая - на ЧСИ. Т.е. доколкото не е намерен на адреса, призовкарят е имал основание да залепи уведомлението, но не и съобщението с данни за ЕГН и размер на задължения, каквито липсват в уведомлението. С оглед на това правилно съдът е приел, че оспореното решение на Комисията за защита на личните данни в тази му част е правилно, поради което правилно е отхвърлил подадената жалба, в тази й част. </w:t>
        <w:tab/>
        <w:br/>
        <w:tab/>
        <w:t xml:space="preserve">Касационната инстанция намира решението на Административен съд София – град в частта му, с която се приема, че по делото не се установява вмененото като извършено на 08.02.2018 г. нарушение за неправилно. </w:t>
        <w:tab/>
        <w:br/>
        <w:tab/>
        <w:t xml:space="preserve">За да го постанови, съдът е приел, че съгласно чл. 46, ал. 1 и ал. 2 от ГПК, когато съобщението не може да бъде връчено лично на адресата, то се връчва на друго лице, което е съгласно да го приеме; като това друго лице може да бъде всеки пълнолетен от домашните му или който живее на адреса, или е работник, служител или съответно работодател на адресата. Т.е. само в качеството й на съседка, призовкарят е нямал основание да връчи книжата за Д.П на съседката Дудинска. В случая обаче, било установено, че Петров е дал съгласие по телефона за получаване на призовката за доброволно изпълнение; което обстоятелство и Петров не отрича. Дори това съгласие да не е в необходимата по ГПК форма, за да се приеме, че е налице редовно връчване в изпълнителното производство на лице по чл. 39, ал. 1 от ГПК - съдебен адресат, същото следва да се обсъди като изявление за съгласие по чл. 4, ал. 1, т. 2 от ЗЗЛД. По смисъла на § 1, т. 13 от ДР на ЗЗЛД, "съгласие на физическото лице" е всяко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 в случая да бъдат предоставени на трето лице. Законът не ограничава доказването на даденото съгласие да става само с писмени доказателства. В случая тежестта за доказване на това обстоятелство е на ЧСИ, като от показанията на разпитаните по делото свидетели Дудинска и призовкаря Миланов се установява, че Петров е дал съгласие за получаване на призовката за доброволно изпълнение, съответно и за съдържащите се в нея лични данни, които са идентични с тези по едновременно връчените с нея изпълнителни листове. С оглед горното съдът приема, че Д.П е дал съгласие за предоставяне на личните му данни от ЧСИ на съседката му Дудинска. </w:t>
        <w:tab/>
        <w:br/>
        <w:tab/>
        <w:t xml:space="preserve">Този извод на съда е неправилен и не се подкрепя от доказателствата по делото. Действително по делото е установен факта, че преди книжата, съдържащи лични данни да бъдат връчени на съседката Дудинска, Петров е бил информиран от нея, че ще й бъде връчена призовка. В чл. 57 от ГПК са описани реквизитите на призовката. В тях не фигурират такива, които да бъдат определени като лични данни. В показанията си, които Дудинска дава пред съда (стр. 108) същата заявява „лицето приносител ми каза, че носи някакви документи, не ми каза откъде идва. Не съм прочела /на Петров/ по телефона съдържанието, каза ми ако е призовка да я получа“. За съдържанието на получените документи Петров е узнал след връчването им на съседката и с ясно изразени действия е показал несъгласието си с допуснатото разгласяване на негови лични данни. Следователно в случая не е налице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 Това съгласие следва да бъде недвусмислено указание за волята на субекта на данните посредством изявление или ясно потвърждаващо действие от негова страна след обработката на данните, които в настоящия случай липсват. Волеизявлението на Петров, направено пред съседката и призовкаря не е било конкретно и информирано, поради което не може да се възприеме направения в съдебното решение извод, че вмененото като извършено на 08.02.2018 г. нарушение от страна на ЧСИ М.М не се установява. Ето защо като достига до заключение за незаконосъобразност на административния акт в тази му част и по тези съображения уважава жалбата, първоинстанционният съд постановява решение, което не е в съответствие със закона и следва да бъде отменено като неправилно. </w:t>
        <w:tab/>
        <w:br/>
        <w:tab/>
        <w:t xml:space="preserve">Съобразно изложеното настоящият съдебен състав приема, че решението на Административен съд София - град в частта му, с която е отхвърлена жалбата от М.М, в качеството му на частен съдебен изпълнител, вписан в регистъра на КЧСИ под № 786, срещу Решение №ППН-01-447/12.06.2018 г. на Комисия за защита на личните данни, в частта му, с която e обявена за основателна жалба рег. № ППН-01-447/12.06.2018 г., подадена от Д.П срещу ЧСИ М.М, за това, че при обработване на данните на Петров на 30.05.2018 г. е нарушил принципа на свеждане на данните до минимум по чл. 2, ал. 2, т. 3 от ЗЗЛД/ чл. 5, § 1, б. "в" от Регламент (ЕС) 2016/679 (ОРЗД) и на основание чл. 58, § 2, б. "г" от Регламент (ЕС) 2016/679 (ОРЗД) за извършено нарушение по чл. 2, ал. 2, т. 3 от ЗЗЛД/ чл. 5, § 1, б. "в" от Регламент (ЕС) 2016/679 (ОРЗД) е разпоредено на администратора на личните данни ЧСИ М.М да съобрази операциите по обработване на личните данни при връчването на книжа/призовки/съобщения по реда на чл. 47 от ГПК до длъжниците по изпълнителните дела с разпоредбите на регламента, като обработва такива данни, които са адекватни, релевантни и ограничени до необходимото с оглед целта на тяхното обработване, е валидно, допустимо и правилно, и следва да бъде потвърдено. </w:t>
        <w:tab/>
        <w:br/>
        <w:tab/>
        <w:t xml:space="preserve">В частта на съдебното решение, с която е отменено Решение №ППН-01-447/12.06.2018 г. на Комисия за защита на личните данни, в частта му, с която e обявена за основателна жалба рег. № ППН-01-447/12.06.2018 г., подадена от Д.П срещу ЧСИ М.М, за това, че при обработване на данните на Петров на 08.02.2018 г. е нарушил принципа на законосъобразността по чл. 2, ал. 2, т. 1 от ЗЗЛД/ чл. 5, § 1, б. "а"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(ОРЗД); и на основание чл. 58, § 2, б. "б. " от Регламент (ЕС) 2016/679 (ОРЗД) е отправено официално предупреждение до администратора ЧСИ М.М за извършеното нарушение по чл. 2, ал. 2, т. 1 от ЗЗЛД/ чл. 5, § 1, б. "а" от Регламент (ЕС) 2016/679 (ОРЗД) съдебното решение е неправилно и следва да бъде отменено, а жалбата на Миладинов да бъде отхвърлена. </w:t>
        <w:tab/>
        <w:br/>
        <w:tab/>
        <w:t xml:space="preserve">С оглед изхода на делото е основателна претенцията на касационния жалбоподател Комисия за защита на личните данни за присъждане на разноски за касационното производство, доказани в размер на 170 лв. (сто и седемдесет лева), представляващи 100 лв. юрисконсултско възнаграждение и 70 лв. платена държавна такса. Разноските следва да бъдат заплатени от касатора ЧСИ М.М. </w:t>
        <w:tab/>
        <w:br/>
        <w:tab/>
        <w:t xml:space="preserve">Воден от горното и на основание чл. 221, ал. 2 от АПК, Върховният административен съд, пето отделение,РЕШИ:</w:t>
        <w:tab/>
        <w:br/>
        <w:tab/>
        <w:t xml:space="preserve">ОТМЕНЯ решение № 8021 от 16.12.2019 г., постановено по адм. дело № 3254/2019 г. по описа на Административен съд София - град, в частта, с която е отменено Решение №ППН-01-447/12.06.2018 г. на Комисия за защита на личните данни, в частта му, с която e обявена за основателна жалба рег. № ППН-01-447/12.06.2018 г., подадена от Д.П срещу ЧСИ М.М, за това, че при обработване на данните на Петров на 08.02.2018 г. е нарушил принципа на законосъобразността по чл. 2, ал. 2, т. 1 от ЗЗЛД/ чл. 5, § 1, б. "а"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(ОРЗД); и на основание чл. 58, § 2, б. "б. " от Регламент (ЕС) 2016/679 (ОРЗД) е отправено официално предупреждение до администратора ЧСИ М.М за извършеното нарушение по чл. 2, ал. 2, т. 1 от ЗЗЛД/ чл. 5, § 1, б. "а" от Регламент (ЕС) 2016/679 (ОРЗД) и Комисия за защита на личните данни е осъдена да заплати на М.М съдебни разноски в размер на 250 /двеста и петдесет/ лева и вместо това постановява: </w:t>
        <w:tab/>
        <w:br/>
        <w:tab/>
        <w:t xml:space="preserve">ОТХВЪРЛЯ жалбата на ЧСИ М.М против Решение №ППН-01-447/12.06.2018 г. на Комисия за защита на личните данни, в частта му, с която e обявена за основателна жалба рег. № ППН-01-447/12.06.2018 г., подадена от Д.П срещу ЧСИ М.М, за това, че при обработване на данните на Петров на 08.02.2018 г. е нарушил принципа на законосъобразността по чл. 2, ал. 2, т. 1 от ЗЗЛД/ чл. 5, § 1, б. "а"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(ОРЗД); и на основание чл. 58, § 2, б. "б. " от Регламент (ЕС) 2016/679 (ОРЗД) е отправено официално предупреждение до администратора ЧСИ М.М за извършеното нарушение по чл. 2, ал. 2, т. 1 от ЗЗЛД/ чл. 5, § 1, б. "а" от Регламент (ЕС) 2016/679 (ОРЗД) </w:t>
        <w:tab/>
        <w:br/>
        <w:tab/>
        <w:t xml:space="preserve">ОСТАВЯ В СИЛА решение № 8021 от 16.12.2019 г., постановено по адм. дело № 3254/2019 г. по описа на Административен съд София – град в останалата му обжалвана част. </w:t>
        <w:tab/>
        <w:br/>
        <w:tab/>
        <w:t xml:space="preserve">ОСЪЖДА М.М да заплати на Комисия за защита на личните данни 170 лв. (сто и седемдесет лева) разноски пред настоящата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