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№3307/12.03.2021 по адм. д. №11212/2020 на ВАС,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208 и сл. от Административнопроцесуалния кодекс (АПК). </w:t>
        <w:tab/>
        <w:br/>
        <w:tab/>
        <w:t xml:space="preserve">Образувано е по касационна жалба на Административния ръководител на Специализираната прокуратура срещу решение № 4615/14.08.2020 г., постановено по адм. дело № 2080/2020 г., по описа на Административен съд - София-град, с което е отменена Заповед № РД-04-724/16.12.2019г.,издадена от административния ръководител на Специализирана прокуратура, с която </w:t>
        <w:tab/>
        <w:br/>
        <w:tab/>
        <w:t xml:space="preserve">І. е изменена т.І от Заповед № РД-04-701/06.12.2019г. на Административния ръководител на СП, като е изключена от магистратите, на които да се изплати допълнително възнаграждение, прокурор М.М-Чернева - прокурор в Специализирана прокуратура, поради наличие на висящо дисциплинарно производство. </w:t>
        <w:tab/>
        <w:br/>
        <w:tab/>
        <w:t xml:space="preserve">ІІ. е изменена т.V Заповед № РД-04-701/06.12.2019г. на Административния ръководител на СП, като е изключена от магистратите, на които да се изплати допълнително възнаграждение, прокурор М.М-Чернева - прокурор в Специализирана прокуратура, поради наличие на висящо дисциплинарно производство и преписката е върната на Административния ръководител на Специализирана прокуратура за ново произнасяне съобразно указанията по прилагането и тълкуването на закона, дадени в мотивите на настоящото решение. </w:t>
        <w:tab/>
        <w:br/>
        <w:tab/>
        <w:t xml:space="preserve">В жалбата се поддържат оплаквания за неправилност и необостнованост на контролираното решение поради нарушение на материалния закон– касационно основание по чл. 209, т. 3 от АПК. Претендират се разноски. </w:t>
        <w:tab/>
        <w:br/>
        <w:tab/>
        <w:t xml:space="preserve">Ответната страна по касационната жалба – М.М-Чернева взема становище за нейната неоснователност. Претендира присъждане на разноски. </w:t>
        <w:tab/>
        <w:br/>
        <w:tab/>
        <w:t xml:space="preserve">Върховният административен съд, състав на шесто отделение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оспорван, поради което е процесуално допустима. Разгледана по същество, на основанията посочени в нея, както и след проверка на решението за валидност, допустимост и съответствие с материалния закон, съгл. чл. 218, ал. 2 АПК, същата е неоснователна. </w:t>
        <w:tab/>
        <w:br/>
        <w:tab/>
        <w:t xml:space="preserve">При постановяване на контролираното решение не е допуснато нарушение на материалноправните разпоредби на закона или съществено нарушение на съдопроизводствените правила, като същото се явява обосновано, правилно и законосъобразно. </w:t>
        <w:tab/>
        <w:br/>
        <w:tab/>
        <w:t xml:space="preserve">От фактическа страна първоинстанционният съд е установил следното: </w:t>
        <w:tab/>
        <w:br/>
        <w:tab/>
        <w:t xml:space="preserve">На основание чл. 3, ал. 1 и ал. 8 от Правилата за индивидуална оценка на резултатите от дейността на магистратите и съдебните служители в Апелативната специализирана прокуратура, Специализираната прокуратура и следствения отдел в Специализираната прокуратура за определяне и изплащане на допълнителни възнаграждения на основание чл. 233, ал. 6 и чл. 345 от ЗСВ от административния ръководител на Специализираната прокуратура е издадена Заповед № РД-04-701/06.12.2019 г., с която е наредено: </w:t>
        <w:tab/>
        <w:br/>
        <w:tab/>
        <w:t xml:space="preserve">- по т. І – на основание чл. 5 и чл. 6 от Правилата да се изплати допълнително възнаграждение в размер на две основни месечни възнаграждения /в това число и възнаграждението за ранг/, определени на база последното трудово възнаграждение на магистратите. В т. І от заповедта под № 25 е посочена прокурор М.М-Чернева; </w:t>
        <w:tab/>
        <w:br/>
        <w:tab/>
        <w:t xml:space="preserve">- по т. V – на основание чл. 10 от Правилата да се изплати допълнително възнаграждение в размер на едно основно месечно възнаграждение /в това число и възнаграждението за ранг/, определени на база последното изплатено трудово възнаграждение на магистратите. В т. V от заповедта под № 21 е посочена прокурор М.М-Чернева. </w:t>
        <w:tab/>
        <w:br/>
        <w:tab/>
        <w:t xml:space="preserve">На 11.12.2019г. в Специализираната прокуратура е получено писмо изх.№ ВСС-2543/18 от 05.12.2019г.,подписано от и. д.Главен секретар на ВСС и заведено с адм. № 99/11.12.2019г. по описа на СП, адресирано до Административния ръководител на СП с копие до жалбоподателя, в което е посочено, че на 18.12.2019г. от 13.30 часа ще се проведе заседание на Прокурорската `колегия на ВСС, на което ще се разгледа предложението на дисциплинарния състав по дисциплинарно дело № 7/2018г. по описа на ВСС по отношение на М.М-Чернева. Към писмото е изпратено и копие от Решение № ВСС-14630/02.12.2019 г. по дисциплинарно производство № 7/2018 г. по описа на ВСС, от което е видно, че дисциплинарният състав, определен с решение на прокурорската колегия е взел решение да предложи на Прокурорската колегия на ВСС да приеме, че същата не е извършила дисциплинарни нарушения по чл. 307, ал. 3, т. 3 от ЗСВ, във връзка с чл. 4.4 от Кодекса за етично поведение на българските магистрати. </w:t>
        <w:tab/>
        <w:br/>
        <w:tab/>
        <w:t xml:space="preserve">На 16.12.2019г. от административния ръководител на Специализираната прокуратура е изпратено писмо до Прокурорската колегия на ВСС, с което във връзка с изплащане на допълнителни възнаграждения за 2019г. в Специализираната прокуратура е поискана информация има ли образувани или неприключили дисциплинарни производство за периода 01.01.2019-30.09.2019 г. срещу магистрати от приложен към писмото списък, в който фигурира и ответницата. </w:t>
        <w:tab/>
        <w:br/>
        <w:tab/>
        <w:t xml:space="preserve">От председателя на комисия „Дисциплинарна дейност и взаимодействие с ИВСС“ към Прокурорската колегия на ВСС е изпратено писмо, получено в Специализираната прокуратура на 16.12.2019 г. Във връзка с направеното искане за предоставяне на информация за образувани или неприключени дисциплинарни производства срещу магистрати от Специализираната прокуратура в периода 01.01.2019-30.09.2019 г., е посочено, че е налице образувано и неприключило дисциплинарно производство срещу магистрат от Специализираната прокуратура – дисциплинарно дело № 7/2018 г. по описа на ВСС, за налагане на дисциплинарно наказание на ответницата. Уточнено е, че произнасяне по решението на дисциплинарния състав по Дисциплинарно дело № 7/2018 г. на ВСС е включено в заседанието на Прокурорската колегия на ВСС, което ще се проведе на 18.12.2019 г. </w:t>
        <w:tab/>
        <w:br/>
        <w:tab/>
        <w:t xml:space="preserve">На 18.12.2019 г. от председателя на комисия „Дисциплинарна дейност и взаимодействие с ИВСС“ към Прокурорската колегия на ВСС е изпратено писмо, получено в Специализираната прокуратура на 18.12.2019 г. Във връзка с направеното искане за предоставяне на информация за образувани или неприключени дисциплинарни производства срещу магистрати от Специализираната прокуратура в периода 01.01.2019-30.09.2019 г., е посочено, че с решение по Протокол № 41/18.12.2019 г. на Прокурорската колегия на ВСС е прието, че М.М-Чернева не е извършила дисциплинарни нарушения по чл. 307, ал. 3, т. 3 от ЗСВ, във връзка с чл. 4.4 от Кодекса за етичното поведение на българските магистрати. Към писмото е приложено копие от Решение № ВСС-14630/02.12.2019 г. по дисциплинарно производство № 7/2018 г. по описа на ВСС, от което е видно, че дисциплинарният състав, определен с решение на прокурорската колегия е взел решение да предложи на Прокурорската колегия на ВСС да приеме, че М.М-Чернева, не е извършила дисциплинарни нарушения по чл. 307, ал. 3, т. 3 от ЗСВ, във връзка с чл. 4.4 от Кодекса за етично поведение на българските магистрати. </w:t>
        <w:tab/>
        <w:br/>
        <w:tab/>
        <w:t xml:space="preserve">Издадена е Заповед № РД-04-724/16.12.2019 г. на административния ръководител на Специализирана прокуратура, с която е изменена Заповед № РД-04-701/06.12.2019 г. в частта по т. І и т. V, като ответницата е изключена от магистратите, на които да се изплати допълнително възнаграждение за 2019 г. на основание чл. 11, ал. 1, т. 7 от Правилата за индивидуална оценка на резултатите от дейността на магистратите и съдебните служители в Апелативна специализирана прокуратура, Специализирана прокуратура и следствения отдел в Специализирана прокуратура за определяне и изплащане на допълнителни възнаграждения по чл. 233, ал. 6 и чл. 345 от ЗСВ (ЗАКОН ЗА СЪДЕБНАТА ВЛАСТ) /ЗСВ/ поради наличие на висящо дисциплинарно производство. </w:t>
        <w:tab/>
        <w:br/>
        <w:tab/>
        <w:t xml:space="preserve">За да отмени процесната заповед, съдът е приел, че жалбата срещу оспорената заповед е процесуално допустима, тъй като същата е административен акт по смисъла на чл. 21, ал. 1 от АПК.Зедта не отговаряла на изискванията на чл. 59, ал. 2, т. 4 от АПК, тъй като същата не е мотивирана – не са изложени фактически основания за издаването й, а това е императивно изискване за нейната законосъобразност. Съгласно чл. 9 изр. 2 от Правилата, при отказ за определяне на допълнително възнаграждение на магистрат или служител се издава мотивирана заповед за всеки отделен случай. В хода на проведеното административно производство били допуснати съществени нарушения на административнопроизводствените правила, които са довели и до материална незаконосъбразност на акта. Без да изясни всички факти и обстоятелства, с оглед предстоящият изход на дисциплинарното производство по отношение на жалбоподателката, административният орган е издал оспореното решение.Обжалваното решение е правилно. </w:t>
        <w:tab/>
        <w:br/>
        <w:tab/>
        <w:t xml:space="preserve">При така установените факти, съдът е обосновал законосъобразни правни изводи, които в по-голямата си част се споделят от настоящия състав. </w:t>
        <w:tab/>
        <w:br/>
        <w:tab/>
        <w:t xml:space="preserve">Не се спори, че атакуваният индивидуален административен акт - заповед от 16.12.2019 год. на Административния ръководител на Специализираната прокуратура, е издаден от компетентен орган в предвидените му правомощия и форма, с основание чл. 3, ал. 1 и ал. 8 от Правилата за индивидуална оценка на резултатите от дейността на магистратите и съдебните служители в Апелативната специализирана прокуратура, Специализираната прокуратура и следствения отдел в Специализираната прокуратура за определяне и изплащане на допълнителни възнаграждения. Правилен е изводът на първоинстанционния съд, че оспореният административен акт е постановен при нарушаване на предвидената в закона форма - чл. 59, ал. 1, т. 4 от АПК - липса на фактически и правни основания, при допуснати съществени нарушения на административнопроизводствените правила. По делото са събрани достатъчно данни, че административният орган се е произнесъл преждевременно, преди да изясни всички факти и обстоятелства по случая, при условие че е знаел за датата на провеждане на заседанието на дисциплинарния състав на ВСС - Прокурорска колегия. Обоснован е и изводът на съда, че органът е имал възможност да извърши преценка и анализ за определяне размерът на допълнителното възнаграждение на основание чл. 233, ал. 6 и чл. 345 от ЗСВ, тъй като възнагражденията на магистратите от Специализираната прокуратура са изплатени ден след вземане на посоченото решение. </w:t>
        <w:tab/>
        <w:br/>
        <w:tab/>
        <w:t xml:space="preserve">Изложеното обуславя извода, че като е уважил подадената до него жалба и е приел, че обжалваната заповед е незаконосъобразно издадена и я е отменил, първоинстанционният съд е постановил валидно, допустимо и правилно съдебно решение, което при липса на касационни основания за неговата отмяна, следва да бъде оставено в сила. </w:t>
        <w:tab/>
        <w:br/>
        <w:tab/>
        <w:t xml:space="preserve">Като съобрази изхода на спора пред настоящата инстанция и на основание чл. 143 ал. 1 от АПК, в полза на ответника следва да се присъди сумата от 800 лева – надлежно претендирани сторени разноски за адвокатско възнаграждение. </w:t>
        <w:tab/>
        <w:br/>
        <w:tab/>
        <w:t xml:space="preserve">Воден от горното, на основание чл. 221, ал. 2, предл. 1 от АПК, Върховният административен съд - шесто отделение,РЕШИ:</w:t>
        <w:tab/>
        <w:br/>
        <w:tab/>
        <w:t xml:space="preserve">ОСТАВЯ В СИЛА решение № 4615/14.08.2020 г., постановено по адм. дело № 2080/2020 г., по описа на Административен съд - София-град. </w:t>
        <w:tab/>
        <w:br/>
        <w:tab/>
        <w:t xml:space="preserve">ОСЪЖДА Специализираната прокуратура да заплати на М.М-Чернева от [населено място] сумата от 800 лева разноски по делото.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