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№3343/12.03.2021 по адм. д. №13352/2020 на ВАС, докладвано от съдия Весела Андонова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 </w:t>
        <w:tab/>
        <w:br/>
        <w:tab/>
        <w:t xml:space="preserve">Образувано е по касационна жалба на „Кисс-707” ЕООД, [ЕИК], гр. И., срещу Решение №1070 от 20.10.2020 г. на Административен съд София - област, постановено по административно дело №350/2020 г. </w:t>
        <w:tab/>
        <w:br/>
        <w:tab/>
        <w:t xml:space="preserve">С обжалваното решение съдът е отхвърлил жалбата на дружеството срещу Решение №BG05М9ОР001-1.023-0084/4 от 27.02.2020 г. на ръководителя на Управляващия орган на Оперативна програма "Развитие на човешките ресурси" 2014 – 2020 г., с което е отказано верифицирането на разходи в размер на 309 510, 36 лв. по проект „Бизнес център за насърчаване на предприемачеството”. </w:t>
        <w:tab/>
        <w:br/>
        <w:tab/>
        <w:t xml:space="preserve">Касационният жалбоподател – “Кисс-707” ЕООД, счита обжалваното решение за неправилно, постановено при съществено нарушение на съдопроизводствените правила, в нарушение на материалния закон и необосновано – отменителни основания по чл. 209, т. 3 АПК. </w:t>
        <w:tab/>
        <w:br/>
        <w:tab/>
        <w:t xml:space="preserve">Счита, че съдът неправилно е приел, че представеният по делото документ от 15.10.2018 г. представлява сигнал по смисъла на закона, тъй като не дава ясна референция за конкретния проект и описание на нередността. Дейността „обучения” по проекта е стартирала много след подаването на жалбата, входирана като сигнал в системата ИСУН.Перката, която съдът визира на стр. 7, абзац втори от съдебното решение и която е обективирана в доклада на АФКОС е от март 2019 г. Не става ясно какво общо има тази проверка със сигнала от 15.10.2018 г. Твърди необоснованост на съдебното решение поради изводи на съда в противоречие с представените по делото доказателства. </w:t>
        <w:tab/>
        <w:br/>
        <w:tab/>
        <w:t xml:space="preserve">Моли съда да отмени обжалваното решение и да постанови друго, с което да отмени оспорения административен акт и да се върне преписката за ново произнасяне от административния орган. Претендира направените по делото разноски. </w:t>
        <w:tab/>
        <w:br/>
        <w:tab/>
        <w:t xml:space="preserve">Касаторът се представлява от адвокат О. Н. – Софийска адвокатска колегия. </w:t>
        <w:tab/>
        <w:br/>
        <w:tab/>
        <w:t xml:space="preserve">Ответникът по касационната жалба – ръководителят на Управляващия орган на Оперативна програма "Развитие на човешките ресурси" 2014 – 2020 г., счита същата за неоснователна. </w:t>
        <w:tab/>
        <w:br/>
        <w:tab/>
        <w:t xml:space="preserve">Прави възражение по всеки от доводите в касационната жалба, като счита, че не са налице твърдените касационни основания за отмяна на съдебното решение. </w:t>
        <w:tab/>
        <w:br/>
        <w:tab/>
        <w:t xml:space="preserve">Моли съда да остави в сила обжалваното решение. Претендира юрисконсултско възнаграждение.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след като обсъди твърденията и доводите на касатора и възраженията на ответника, и провери обжалваното съдебно решение с оглед на правомощията си по чл. 218, ал. 2 АПК, намира за установено от фактическа и правна страна следното: </w:t>
        <w:tab/>
        <w:br/>
        <w:tab/>
        <w:t xml:space="preserve">Касационната жалба е допустима – подадена е в срока по чл. 211 АПК от надлежна страна, срещу подлежащ на обжалване съдебен акт.Разгледана по същество, жалбата е неоснователна. </w:t>
        <w:tab/>
        <w:br/>
        <w:tab/>
        <w:t xml:space="preserve">От представените по делото доказателства се установява следното: </w:t>
        <w:tab/>
        <w:br/>
        <w:tab/>
        <w:t xml:space="preserve">“Кисс-707” ЕООД е подал проектно предложение №BG05M9OP001-1.023-0084, „Бизнес център за насърчаване на предприемачеството” по Оперативна програма „Развитие на човешките ресурси” 2014 – 2020. В проектното предложение изрично е посочено, че бенефициер е „Кисс-707” ЕООД, а партньор по проекта е „Сивани” ООД, а като дата на стартиране на проекта е посочено 01.07.2018 г. </w:t>
        <w:tab/>
        <w:br/>
        <w:tab/>
        <w:t xml:space="preserve">На 24.04.2018 г. между „Кисс-707” ЕООД - кандидат и „Сивани” ООД - партньор е подписано Споразумение между кандидат и партньор. </w:t>
        <w:tab/>
        <w:br/>
        <w:tab/>
        <w:t xml:space="preserve">На 18.06.2018 г. между „Кисс-707” ЕООД и Управляващия орган на Оперативна програма „Развитие на човешките ресурси” 2014 – 2020 е сключен Административен договор за предоставяне на безвъзмездна финансова помощ с рег. №BG05M9OP001-1.023-0084-C01, за изпълнение на проект „Бизнес център за насърчаване на предприемачеството”. Изрично в т. .2.3 от договора е записано, че изпълнението на дейностите по договора започва на 01.07.2018 г. </w:t>
        <w:tab/>
        <w:br/>
        <w:tab/>
        <w:t xml:space="preserve">На 04.10.2018 г. до вицепремиера Т. Д е подаден сигнал, наименован жалба, с твърдения за неправомерно усвояване на средства по Еврофондове. Твърди се, че три физически лица и седем фирми, които печелят проекти, водят фиктивни обучения на трайно безработни. Между фирмите, по отношение на които се твърдят нарушения, са и бенефициерът и партньорът по процесния проект – „Кисс-707” ЕООД и „Сивани” ООД. </w:t>
        <w:tab/>
        <w:br/>
        <w:tab/>
        <w:t xml:space="preserve">На 15.10.2018 г. така описаният сигнал е регистриран в системата ИСУН по проект №BG05M9OP001-1.023-0084, „Бизнес център за насърчаване на предприемачеството”. </w:t>
        <w:tab/>
        <w:br/>
        <w:tab/>
        <w:t xml:space="preserve">От представеното по делото писмо, рег. №817600-12 86 от 29.11.2019 г. на директора на Дирекция „Защита на финансовите интереси на Европейския съюз” (АФКОС) се установява, че по отношение на твърдения за извършени неправомерни дейности в хода на изпълнение на процесния проект, се води разследване от Европейската служба за борба с измамите (ОЛАФ). </w:t>
        <w:tab/>
        <w:br/>
        <w:tab/>
        <w:t xml:space="preserve">На 27.02.2020 г. е издадено обжалваното в настоящото производство Решение №BG05М9ОР001-1.023-0084/4, с което на основание чл. 64, ал. 1, предл. второ от Закон за управление на средствата от Европейските структурни и инвестиционни фондове (ЗУСЕСИФ), не са верифицирани разходите по Искане за плащане №3 от ИСУН 2020 с отчетен период 01.07.2019 г. – 01.01.2020 г. по проект „Бизнес център за насърчаване на предприемачеството” с №BG05M9OP001-1.023-0084. </w:t>
        <w:tab/>
        <w:br/>
        <w:tab/>
        <w:t xml:space="preserve">Въз основа на така установените по делото факти първоинстанционният съд приема от правна страна, че оспореният акт е издаден от компетентен орган, при спазване на изискванията за форма и без допуснати нарушения на административнопроизводствените правила. Съдът приема, че актът е и материално законосъобразен. </w:t>
        <w:tab/>
        <w:br/>
        <w:tab/>
        <w:t xml:space="preserve">След анализ на чл. 64, ал. 1, предл. второ ЗУСЕСИФ (в приложимата редакция - ДВ, бр. 85 от 24.10.2017 г., в сила от 28.10.2017 г.), съдът приема, че към момента на издаване на оспореното решение е била налице започната процедура по администриране на нередност по отношение на бенефициента „Кисс-707“ ЕООД и партньорът му „Савани“ ООД. Счита, че е налице надлежно регистриран сигнал както по отношение на бенефициера „Кисс-707“ ЕООД, така и по отношение на партньорът му по проекта „Сивани“ООД. </w:t>
        <w:tab/>
        <w:br/>
        <w:tab/>
        <w:t xml:space="preserve">Първоинстанционният съд намира за неоснователно възражението на жалбоподателя, че не е налице ясно описание на нарушението, тъй като видно в сигнала, дал повод за регистрирането на сигнал за нередност е, че е описано конкретно, ясно и точно нарушението - фиктивно извършване на обученията и съмненията за пране на пари. </w:t>
        <w:tab/>
        <w:br/>
        <w:tab/>
        <w:t xml:space="preserve">За неоснователно е прието възражението на жалбоподателя, че сигналът за нередност касаел партньора по проекта му „Сивани“ООД, от което не би следвало това да е основание за неверифициране на разходите на бенефициера. Дейност 2 не е отделна от всички други извършени дейности по проекта и няма как да се верифицират разходите по останалите дейности, тъй като неизпълнението на дейност 2 е основна дейност по проекта, без която същият не би бил допустим за финансиране. Неизпълнението на основната дейност е основание и за прекратяване на административния договор на основание чл. 3.56 вр. с чл. 39 ЗУСЕСИФ. </w:t>
        <w:tab/>
        <w:br/>
        <w:tab/>
        <w:t xml:space="preserve">Въз основа на горното съдът прави извод за законосъобразност на оспорения акт и отхвърля жалбата.Решението е правилно. </w:t>
        <w:tab/>
        <w:br/>
        <w:tab/>
        <w:t xml:space="preserve">Не се установяват твърдените от касатора пороци на съдебното решение, свързани със съществено нарушение на съдопроизводствените правила. Видно от мотивите на обжалваното съдебно решение съдът е обсъдил относимите доказателства, както и е изложил мотиви за направените от него изводи. Фактът, че не е възприел доводите на касатора, а тези на органа, не значи неизпълнение на процесуалните му задължения. Доколко обосновани са изводите на съда и доколко съответстват на материалния закон е въпрос не на спазване на процесуалните правила, а на обоснованост и съответствие на решението с материалния закон. </w:t>
        <w:tab/>
        <w:br/>
        <w:tab/>
        <w:t xml:space="preserve">Съобразно чл. 64, ал. 1, предл. второ ЗУСЕСИФ, в случай че е започната процедура по администриране на нередност, съответният разход не се верифицира, като може да бъде включен в следващо искане за плащане. </w:t>
        <w:tab/>
        <w:br/>
        <w:tab/>
        <w:t xml:space="preserve">В съответствие с чл. 69, ал. 2 ЗУСУСИФ, процедурата по администриране на нередност започва по инициатива на управляващия орган на съответната програма или по сигнал. От представените по делото доказателства се установява, че на 15.10.2018 г. е регистриран сигнал за нередност по процесния проект „Бизнес център за насърчаване на предприемачеството”, с бенефициер „Кисс – 707” ЕООД. От съдържанието на сигнала изрично се установява, че последният касае и партньора и бенефициера по проекта. Изводите на първоинстанционния съд за наличие на "сигнал за нередност" по смисъла на § 1, т. 3 ДР на Наредба за администриране на нередности по Европейските структурни и инвестиционни фондове (НАНЕСИФ) съответстват на доказателствата по делото, като за пълнота следва да се отбележи, че процедурата може да започне и по инициатива на органа и в този случай не е необходим сигнал. </w:t>
        <w:tab/>
        <w:br/>
        <w:tab/>
        <w:t xml:space="preserve">Доводите на касатора, че установените нередности са единствено по отношение на неговия партньор "Сивани" ООД, поради което неправилно е ангажирана отговорността на "Кисс - 707" ЕООД, са неоснователни. Съгласно чл. 3.17 от административния договор, бенефициерът е длъжен да сключи споразумение със своя партньор и да му предостави копие от договора при спазване разпоредбите на чл. 3.29 от договора, в който изрично е предвидено, че само бенефициерът е отговорен пред Управляващия орган за изпълнението му. Същото е посочено и в чл. 4, ал. 1 от Споразумението между двете дружества, като изрично в ал. 2 е договорено, че когато неизпълнението се дължи на задължение на партньор по проекта, кандидатът „Кисс – 707” ЕООД има право да иска от него вредите, които е претърпял вследствие на това неизпълнение. </w:t>
        <w:tab/>
        <w:br/>
        <w:tab/>
        <w:t xml:space="preserve">Разпоредбата на чл. 2.3. от административния договор изрично предвижда, че изпълнението на дейностите започва от 01.07.2018 г. и както правилно приема решаващият съд, допустимостта на разходите по дейност 2 е свързана с останалите дейности по проекта, поради което възраженията на касатора в тази насока са неоснователни. </w:t>
        <w:tab/>
        <w:br/>
        <w:tab/>
        <w:t xml:space="preserve">Изложеното установява неоснователността на доводите на касатора за неправилност на първоинстанционното съдебно решение. Съдът правилно е установил релевантните за предмета на спора факти, въз основа на тях е направил обосновани фактически изводи, правилно е тълкувал закона и е подвел доказаните факти към приложимите разпоредби. Решението е валидно, допустимо и правилно поради което съдът следва да го остави в сила. </w:t>
        <w:tab/>
        <w:br/>
        <w:tab/>
        <w:t xml:space="preserve">С оглед на изхода от спора, направено от ответника искане и на основание чл. 143, ал. 1 във вр. с чл. 228 АПК съдът следва да осъди касатора да заплати на Министерството на труда и социалната политика – юридическото лице, в чиято структура е органът – ответник, направените по делото разноски в размер на 300 (триста) лева юрисконсултско възнаграждение, определено в съответствие с чл. 25, ал. 1 от Наредба за заплащането на правната помощ във вр. с чл. 78, ал. 8 ГПК и чл. 144 АПК. </w:t>
        <w:tab/>
        <w:br/>
        <w:tab/>
        <w:t xml:space="preserve">Воден от горното и на основание чл. 221, ал. 2 АПК Върховният административен съд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В СИЛА Решение №1070 от 20.10.2020 г. на Административен съд София - област, постановено по административно дело №350/2020 г. </w:t>
        <w:tab/>
        <w:br/>
        <w:tab/>
        <w:t xml:space="preserve">ОСЪЖДА „Кисс - 707” ЕООД, [ЕИК] да заплати на Министерство на труда и социалната политика, адрес: гр. С., ул. "Триадица" №2, 300 (триста) лева разноски по делото.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