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№220/28.04.2010 по нак. д. №372/2009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220 </w:t>
        <w:tab/>
        <w:br/>
        <w:tab/>
        <w:t xml:space="preserve"/>
        <w:tab/>
        <w:br/>
        <w:tab/>
        <w:t xml:space="preserve"> гр. </w:t>
        <w:tab/>
        <w:br/>
        <w:tab/>
        <w:t xml:space="preserve"> </w:t>
        <w:tab/>
        <w:br/>
        <w:tab/>
        <w:t xml:space="preserve">София, 28 април 2010 година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</w:t>
        <w:tab/>
        <w:br/>
        <w:tab/>
        <w:t xml:space="preserve"> </w:t>
        <w:tab/>
        <w:br/>
        <w:tab/>
        <w:t xml:space="preserve">България, трето наказателно отделение, в съдебно заседание на тринадесети април </w:t>
        <w:tab/>
        <w:br/>
        <w:tab/>
        <w:t xml:space="preserve"> </w:t>
        <w:tab/>
        <w:br/>
        <w:tab/>
        <w:t xml:space="preserve">две хиляди и десета година, в състав: </w:t>
        <w:tab/>
        <w:br/>
        <w:tab/>
        <w:t xml:space="preserve"/>
        <w:tab/>
        <w:br/>
        <w:tab/>
        <w:t xml:space="preserve"> ПРЕДСЕДАТЕЛ: В. И </w:t>
        <w:tab/>
        <w:br/>
        <w:tab/>
        <w:t xml:space="preserve"> </w:t>
        <w:tab/>
        <w:br/>
        <w:tab/>
        <w:t xml:space="preserve"> ЧЛЕНОВЕ: Фиданка </w:t>
        <w:tab/>
        <w:br/>
        <w:tab/>
        <w:t xml:space="preserve"> </w:t>
        <w:tab/>
        <w:br/>
        <w:tab/>
        <w:t xml:space="preserve">Пенева </w:t>
        <w:tab/>
        <w:br/>
        <w:tab/>
        <w:t xml:space="preserve"/>
        <w:tab/>
        <w:br/>
        <w:tab/>
        <w:t xml:space="preserve"> К. М </w:t>
        <w:tab/>
        <w:br/>
        <w:tab/>
        <w:t xml:space="preserve"/>
        <w:tab/>
        <w:br/>
        <w:tab/>
        <w:t xml:space="preserve">при секретар Л. Г и с участието </w:t>
        <w:tab/>
        <w:br/>
        <w:tab/>
        <w:t xml:space="preserve"> </w:t>
        <w:tab/>
        <w:br/>
        <w:tab/>
        <w:t xml:space="preserve">на прокурор от ВКП –Р. К </w:t>
        <w:tab/>
        <w:br/>
        <w:tab/>
        <w:t xml:space="preserve"> </w:t>
        <w:tab/>
        <w:br/>
        <w:tab/>
        <w:t xml:space="preserve">изслуша докладваното от съдията В. И </w:t>
        <w:tab/>
        <w:br/>
        <w:tab/>
        <w:t xml:space="preserve"> </w:t>
        <w:tab/>
        <w:br/>
        <w:tab/>
        <w:t xml:space="preserve"> наказателно дело № 372/2009 г. </w:t>
        <w:tab/>
        <w:br/>
        <w:tab/>
        <w:t xml:space="preserve"/>
        <w:tab/>
        <w:br/>
        <w:tab/>
        <w:t xml:space="preserve"> Производството е образувано по искане на задочно осъденият С. И. Г. за възобновяване, на основание чл. 423, ал. 1 НПК, на нохд№2223/04 год. по описа на Плевенския районен съд и отмяна на постановената по същото дело присъда №48 от 22. 01. 2009 година. </w:t>
        <w:tab/>
        <w:br/>
        <w:tab/>
        <w:t xml:space="preserve"> </w:t>
        <w:tab/>
        <w:br/>
        <w:tab/>
        <w:t xml:space="preserve"> Искателят Г., в изготвеното лично от него искане, поддържа, че не е знаел за разглеждането на делото пред първоинстанционния съд и постановената присъда, тъй като не е бил уведомен за съдебното производство и спрямо него на практика не е изпълнена процедурата по чл. 254, ал. 1 НПК.Пва се на отнетата му възможност да участва лично в процеса и да се възползва от някоя от диференцираните съдебни процедури за приключване на наказателното производство, каквато процедура е решаването на делото със споразумение. </w:t>
        <w:tab/>
        <w:br/>
        <w:tab/>
        <w:t xml:space="preserve"> </w:t>
        <w:tab/>
        <w:br/>
        <w:tab/>
        <w:t xml:space="preserve"> Искането се поддържа в съдебно заседание от осъденият Г. и от адвокат К от САК, която ВКС назначи на същия за служебен з., на основание чл. 94, ал. 1, т. 7 НПК С. защитата осъденият не е участвал в съдебната фаза, в която съдът не е изпълнил разпоредбата на чл. 254 НПК. </w:t>
        <w:tab/>
        <w:br/>
        <w:tab/>
        <w:t xml:space="preserve"> </w:t>
        <w:tab/>
        <w:br/>
        <w:tab/>
        <w:t xml:space="preserve"> ПРОКУРОРЪТ от ВКП намира искането за основателно, тъй като няма данни осъденият да е бил призован за съдебното производство. </w:t>
        <w:tab/>
        <w:br/>
        <w:tab/>
        <w:t xml:space="preserve"> </w:t>
        <w:tab/>
        <w:br/>
        <w:tab/>
        <w:t xml:space="preserve"> В последната си дума Г. се присъединява към съображенията на защитата си за уважаване на искането. </w:t>
        <w:tab/>
        <w:br/>
        <w:tab/>
        <w:t xml:space="preserve"> </w:t>
        <w:tab/>
        <w:br/>
        <w:tab/>
        <w:t xml:space="preserve"> В. К. С в рамките на правомощията си по чл. 425, вр. с чл. 423 НПК и като съобрази данните по делото, становищата и доводите на страните, прие следното: </w:t>
        <w:tab/>
        <w:br/>
        <w:tab/>
        <w:t xml:space="preserve"> </w:t>
        <w:tab/>
        <w:br/>
        <w:tab/>
        <w:t xml:space="preserve">Съгласно цитираната присъда, подсъдимите Г. С. М и С. И. Г. са признати за ВИНОВНИ в това, че на 01.06.2003 г. в гр. П., двамата в съучастие като съизвършители, а С. Г. и при опасен рецидив, са отнели чужди движими вещи - сумата от 60 лева от владението на П.А.Д от същия град, без негово съгласие с намерение противозаконно да я присвоят, поради което и на основание чл. 194, ал. 1, вр. с чл. 20, ал. 2 от НК, вр. чл. 54 от НК, Г. С. М е осъден на ЕДНА година лишаване от свобода, което наказание е отложено за изпълнение по чл. 66 от НК за ТРИ години, от влизане в сила присъдата, а С. И. Г. на основание чл. 196, ал. 1, т. 1, вр. с чл. 194, ал. 1, вр. с чл. 20, ал. 2, вр. с чл. 29, ал. 1 ба и бб от НК, вр. с 54 от НК е осъден на ДВЕ години лишаване от свобода при първоначален строг режим на изтърпяване. Разноските по делото са им възложени да заплатят солидарно. </w:t>
        <w:tab/>
        <w:br/>
        <w:tab/>
        <w:t xml:space="preserve"> </w:t>
        <w:tab/>
        <w:br/>
        <w:tab/>
        <w:t xml:space="preserve">Присъдата не е обжалвана от подсъдимите и е влязла в сила на 06.02.2009 год.. </w:t>
        <w:tab/>
        <w:br/>
        <w:tab/>
        <w:t xml:space="preserve"> </w:t>
        <w:tab/>
        <w:br/>
        <w:tab/>
        <w:t xml:space="preserve"> Искането на основание чл. 423 НПК на осъденият С. Г. е подадено в деловодството на Плевенския районен съд на 08.06.2009 година - в рамките на предвиденият шестмесечен срок от влизане в сила присъдата. Г. се е намирал по това време в затвора гр. В., където е изтърпявал наказание лишаване от свобода по присъда, постановена от съд на същата държава, а след това е предаден на органите на съдебната власт в Р. България, съгласно европейска заповед за арест №Р-46/2004 год. на Районна прокуратура -гр. Мадан, за изтърпяване от Г. на наказание лишаване от свобода по присъда по нохд№151/03 год. на М. районен съд и е преведен в затвора гр. П. на 09.02.2010 год.. </w:t>
        <w:tab/>
        <w:br/>
        <w:tab/>
        <w:t xml:space="preserve"> </w:t>
        <w:tab/>
        <w:br/>
        <w:tab/>
        <w:t xml:space="preserve">При посочените данни искането е подадено в законния шестмесечен срок и е допустимо. </w:t>
        <w:tab/>
        <w:br/>
        <w:tab/>
        <w:t xml:space="preserve"> </w:t>
        <w:tab/>
        <w:br/>
        <w:tab/>
        <w:t xml:space="preserve">Разгледано по същество е неоснователно. </w:t>
        <w:tab/>
        <w:br/>
        <w:tab/>
        <w:t xml:space="preserve"> </w:t>
        <w:tab/>
        <w:br/>
        <w:tab/>
        <w:t xml:space="preserve">ВКС не споделя становищата на защитата и на представителя на ВКП, че осъденият не е знаел за съдебното производство, защото не е бил уведомен. Обективните факти са други. Съдебното производство по нохд№ 2223/04 год. на Плевенския РС срещу осъденият Г. и срещу още едно лице - Г.М, е образувано на 08.07.04 год., по обвинение за престъпление по чл. 196, ал. 1, т. 1, вр. с чл. 194, ал. 1, вр. с чл. 20, ал. 2, вр. с чл. 29, ал. 1 б. а и б. б НК, съгласно обвинителен акт, изготвен по приключило дознание №2514/03 год. на РП,гр. Плевен. На подсъдимите не е била взета мярка за неотклонение като за Г. такава мярка не е била и необходима, тъй като по същото време се е намирал в Затвора -гр. Ловеч поради изтърпяване на наказание лишаване от свобода по предходна присъда. </w:t>
        <w:tab/>
        <w:br/>
        <w:tab/>
        <w:t xml:space="preserve"> </w:t>
        <w:tab/>
        <w:br/>
        <w:tab/>
        <w:t xml:space="preserve"> С разпореждане от 14.07.2004 година по нохд№ 2223/04 год. на Плевенския РС делото е насрочено за разглеждане в съдебно заседание, с призоваване на страните и на останалите участници в процеса, за 24.01.2005 година от 09.30 часа, за която дата съдията-докладчик е разпоредил да се призоват подсъдимите с преписи от обвинителния акт, с указания за правото им на отговор в седмодневен срок от получаването на препис от обвинителния акт. </w:t>
        <w:tab/>
        <w:br/>
        <w:tab/>
        <w:t xml:space="preserve"> </w:t>
        <w:tab/>
        <w:br/>
        <w:tab/>
        <w:t xml:space="preserve"> От писмените доказателства на листове от 7 до 15 от делото е видно, че в качеството му на подсъдим, на С. И. Г. са изпратени препис от обвинителен акт и призовка /вж. л.9/ за съдебното заседание по делото, за датата на която то е насрочено. От съдържанието на текста на призовката до подсъдимия, тя е изготвена на 20.07.04 год. от деловодството на РС, гр. П. е изпратена на адреса, на който е пребивавал тогава – Затвора гр. Л.. Получена е чрез администрацията на Затвора –Ловеч с входящ описен №1131/ от 03.08.04 год. и е предадена на Г., който лично е положил подписа си на „получател”. На първата страница на призовката се четат указанията на съда за правото на подсъдимия да даде отговор по обвинителния акт в 7-дн. срок. На втората страница от същата призовка е видно, че връчването на призовката до него е станало лично на 03.08.05 година, от представител на администрацията на затвора. Следователно съдът е изпълнил задължението си да осъществи процедурата по призоваването на Г. в условията на правилата за връчване на призовки и съдебни книжа на лицата, лишени от свобода, съгласно чл. 178, ал. 6 НПК/ вж. чл. 158, ал. 6 НПК,отм./. Тази процедура по призоваването на Г. е отразена в протокола от съдебното заседание на 24.01.2005 година по нохд№2223/04 год. на Плевенския РС, като редовна, но неявяването му и това на другият подсъдим, е попречило за даване ход на делото, предвид задължителния характер на участието на подсъдимите поради обвинението за тежко престъпление /вж. чл. 268, ал. 1 НПК, отм., сега чл. 269 НПК/. Процесуално оправдано е и провеждането на съдебното производство без участието на осъденият Г., по реда на чл. 268, ал. 3, т. 2 НПК отм., на който съдът е назначил с протоколно определение от 13.06.05 год. служебен з., съгласно чл. 70, ал. 1, т. 6 НПК отм., </w:t>
        <w:tab/>
        <w:br/>
        <w:tab/>
        <w:t xml:space="preserve"> </w:t>
        <w:tab/>
        <w:br/>
        <w:tab/>
        <w:t xml:space="preserve">Приключването на делото в рамките на четиригодишно съдебно производство, продължило поради неуспешното издирване местоживеенето на подсъдимия, не дължи забавянето си на действията на съда, а на процесуалното поведение на Г. Видно от резултата от призоваването му за първото по делото заседание, той е знаел за съдебното производство, след като е установен обективният факт, че е получил препис от обвинителния акт и призовката за първото заседание на 24.01.05 год.. Издирването на местоживеенето на Г. в страната и в чужбина се дължи на активни процесуални действия на съда. От многократно изпратените от съда писма - запитвания до всички релевантни за целта институции в страната: РДВР-гр. Плевен ; ГД”Изпълнение на наказанията“при МП; Национална служба”Полиция”,при ОДП-Плевен; Н. С служба, се изяснява, че Г. е освободен от Затвора -гр. Ловеч на 05.11.04 година, преди разглеждане делото в първото насрочено открито съдебно заседание, но след като е получил препис от обвинителния акт и следователно е знаел за съдебното разглеждане на делото. От протокола на съдебното заседание на 24.01.2005 година по нохд№2223/04 год. на Плевенския РС е видно, че подсъдимият Г е бил редовно призован, но не е посочил уважителна причина за неявяването си. Събраните по делото данни за местоживеенето не са увенчани с намирането и редовното му призоваване за следващите съдебни заседания, включително и при постановяване присъдата. В съдебната фаза е установено напускането от Г. на единствения известен по делото адрес от досъдебното производство - в с. В., общ. Плевен. Подсъдимият не е намерен и на издирения от съда нов адрес на който е пребивавал в с. Р., обл. В. Т, с данни в невръчената втора половина от призовката, че го е напуснал. Не е установено местоживеенето му на други адреси в страната, както и в местата за задържане. Не е пребивавал и в следствените арести или в местата за лишаване от свобода. Съдът с протоколно определение от 13.06.2005 година по същото дело е разпоредил общодържавно издирване на Г., което е било предприето от НС „Полиция” с телеграма №5664/21.02.05 год. по предходно наказателно производство срещу Г. На 02.11.2007 година с протоколно определение по нохд№2223/04 год. на Пл. РС, е взета мярка за неотклонение на подс. Г. “задържане под стража”. </w:t>
        <w:tab/>
        <w:br/>
        <w:tab/>
        <w:t xml:space="preserve"> </w:t>
        <w:tab/>
        <w:br/>
        <w:tab/>
        <w:t xml:space="preserve">С писма-отговори до съда от НС ”Полиция” при ОД “Полиция” гр. П., за периода до съдебното заседание на 11.11.08 год., съдът многократно е уведомяван, че издирвателните мероприятия за намиране на лицето са безрезултатни. Въпреки неотменената забрана да напуска страната, наложена му по чл. 7 от ЗЗП от 17.02.97 год.., от писмо №2111/10.01.2009 год. на ОД на МВР гр. П. е видно, че спрямо Г. са предприети мерки за издирване и от Отдел “Международно оперативно полицейско сътрудничество”. Според данните от този отдел, българските власти са уведомени от „Интерпол” – Висбаден, че С. Г., с прякор “Играчът”, е идентифициран по негови дактилоскопски следи и снимков материал в Германия, където се е представял със самоличност на различни български граждани, използвайки документите им за самоличност./спр. л. 121-122/. </w:t>
        <w:tab/>
        <w:br/>
        <w:tab/>
        <w:t xml:space="preserve"> </w:t>
        <w:tab/>
        <w:br/>
        <w:tab/>
        <w:t xml:space="preserve"> Завръщането му в Р. България е по фактическо предаване на 04.02.2010 год. от Литовските органи на съдебна власт, в изпълнение на ЕЗА, издадена от ПР гр. М., за привеждане в изпълнение на наложено наказание лишаване от свобода на подсъдимия Г в Р. България по влязла в сила присъда на РС гр. М.. </w:t>
        <w:tab/>
        <w:br/>
        <w:tab/>
        <w:t xml:space="preserve"> </w:t>
        <w:tab/>
        <w:br/>
        <w:tab/>
        <w:t xml:space="preserve"> Съдът решил делото в отсъствие на подсъдимия, е събрал убедителни и непротиворечиви доказателства за процесуалното поведение на подсъдимия Г, който по свой избор и по своя воля се е укрил от съдебното производството, за което е знаел от връченият му препис от обвинителен акт и призовка за съдебното заседание пред първостепенния съд. Поведението по укриване е обективирано с напускането през периода на висящност на делото известните по делото адреси, както и пределите на страната, въпреки че е знаел за съдебното производство срещу него по нохд№2223/04 год. на Пл. РС, При тези данни, решаващият съд законосъобразно е приел, че са налице предпоставките за разглеждане на делото в отсъствието на подсъдимия по реда на чл. 268, ал. 3 НПК отм., </w:t>
        <w:tab/>
        <w:br/>
        <w:tab/>
        <w:t xml:space="preserve"> </w:t>
        <w:tab/>
        <w:br/>
        <w:tab/>
        <w:t xml:space="preserve"> Въз основа на изложените данни, ВКС прие, че не са налице предпоставките за възобновяване на делото с правно основание по чл. 423, ал. 1 НПК, тъй като осъденият съзнателно се е отклонил от провежданото срещу него наказателно производство в съдебната му фаза. Фактите с правно значение за основателността на искането на осъдения за възобновяване на производството, проведено без негово участие, най-същественият от които е подсъдимият да не е знаел за наказателното производство водено спрямо него, не са настъпили, Досъдебното производство - дознание №2514/03 год. на РП, гр. П. е проведено с негово участие и е знаел за обвинението по което е привлечен като уличен за престъпление по чл. 196, ал. 1, т. 1, вр. с чл. 194, ал. 1, вр. с чл. 20, ал. 2, вр. с чл. 29, ал. 1 б. а и б. б НК, Данните са, че е знаел и за съдебното производство по нохд№2223/04 год. на Пл. РС по същото обвинение, поради изпълнената процедурата спрямо Г. на връчване препис от обвинителния акт по чл. 253, ал. 1НПК отм., уредена понастоящем в нормата по чл. 254, ал. 4 НПК. Съдът е изпълнил задължението си за уведомяване на подсъдимия за започналото срещу него съдебно разглеждане на делото с връчване на обвинителния акт. В случая той е информиран за процеса и в съдебната му фаза и неучастието му в нея, включително и при постановяването на осъдителната присъда, се дължи единствено на упражненото от него право на личен избор на неучастие в процеса. Правото на лично участие във всяка от двете фази на Наказателен процес е субективно право на обвиняемия/ подсъдимия, породено от наказателното правоотношение създадено между него и държавата с факта на привличането в това му качество по обвинение за престъпление. Затова и неупражняването на това право, когато не се дължи на причини извън волята на носителя му, е съвместимо с принципите на справедливия процес. В случая неупражняването на това право е информирано спрямо последиците за носителя му, защото той е знаел за съдебното разглеждане на делото с получените по делото препис от обвинителен акт и призовка, </w:t>
        <w:tab/>
        <w:br/>
        <w:tab/>
        <w:t xml:space="preserve"> </w:t>
        <w:tab/>
        <w:br/>
        <w:tab/>
        <w:t xml:space="preserve">Регламентираният институт на възобновяване на наказателните дела по искане на задочно осъденият цели единствено да се възстанови едно нарушено право на лично участие в процеса, в рамките на наказателното преследване, уредено със стандартите на ЕКЗПЧОС в чл. 6,§3, б.”с” и “d”. Възобновяването на наказателното дело би възстановило стандартите на справедливия процес спрямо правното положение на задочно осъденият само, ако правото му на лично участие в процеса е накърнено в резултат на незаконосъобразни действия на решаващият орган в съответната процесуална фаза, но не и в случаите, когато поведението на осъдения е обективирано в отказ да упражни това свое право, в съзнателно отклонение или укриване от провеждането на процесуалните действия. </w:t>
        <w:tab/>
        <w:br/>
        <w:tab/>
        <w:t xml:space="preserve"> </w:t>
        <w:tab/>
        <w:br/>
        <w:tab/>
        <w:t xml:space="preserve"> Злоупотребата с правото на лично участие в процеса изключва целите на института на възобновяване на делото по инициатива на задочно осъден, какъвто е процесният случай. В тази насока е последното законодателно изменение на чл. 423, ал. 1 НПК/изм. ДВ,бр. 109/2008 год./, съгласно което, правото на задочно осъденият на възобновяване на делото е винаги основателно при установяване на пълно неинформиране на подсъдимия за съдебното разглеждане на делото, освен ако след изпълнението на процедурата по чл. 254, ал. 4 НПК подсъдимият не се е явил без уважителна причина, или се е укрил. Тогава неучастието му в съдебното разглеждане на делото се третира като неупражняване на едно субективно право с всички произтичащи за носителя му последици. </w:t>
        <w:tab/>
        <w:br/>
        <w:tab/>
        <w:t xml:space="preserve"> </w:t>
        <w:tab/>
        <w:br/>
        <w:tab/>
        <w:t xml:space="preserve">Ето защо, като е знаел за съдебното производство и внесеното срещу него обвинение по характер и основание, и не се е явил, а се е укрил от съдебното разглеждане на делото, осъденият сам се е личиш от правото си на лично участие в предприетите спрямо него процесуални действия, включая и от правото му на избор на някой от диференцираните процедури за решаване на делото. Правото на избор на решаване на делото съгласно някои от “Особените правила” в Част пета в НПК, освен друго, е и срочно право, което се упражнява в определен процесуален момент, преди започване /вж. съкратено съдебно следствие/ или преди приключване на съдебното следствие / при решаване делото със споразумение в съдебната фаза/. </w:t>
        <w:tab/>
        <w:br/>
        <w:tab/>
        <w:t xml:space="preserve"> </w:t>
        <w:tab/>
        <w:br/>
        <w:tab/>
        <w:t xml:space="preserve"> Воден от изложените съображения и на основание чл. 425, вр. с чл. 423 НПК, ВКС на РБ, трето наказателно отделение, в настоящият състав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БЕЗ УВАЖЕНИЕ искането на задочно осъденият С. И. Г. за възобновяване, на основание чл. 423, ал. 1 НПК, на нохд№2223/04 год. на Плевенския районен съд и за отмяна на постановената по същото дело присъда №48 от 22. 01. 2009 година. </w:t>
        <w:tab/>
        <w:br/>
        <w:tab/>
        <w:t xml:space="preserve"/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