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№1972/16.02.2010 по адм. д. №12836/2009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187, ал. 1 от Закона за съдебната власт (ЗСВ) вр. чл. 145 и сл. от Административнопроцесуалния кодекс (АПК). </w:t>
        <w:tab/>
        <w:br/>
        <w:tab/>
        <w:t xml:space="preserve">Образувано е по жалба на В. К.ва Караджова от гр. Р. против решения на Висш съдебен съвет по Протокол № 34/10.09.2009 г. относно проведен конкурс за назначаване на длъжност „съдия” в Окръжен съд-Русе, Гражданско отделение по т. 12.2, с което на основание чл. 160 ЗСВ е назначен Х. Л. Л. и по т. 12.3. за прекратяване гласуването, поради попълване на местата. </w:t>
        <w:tab/>
        <w:br/>
        <w:tab/>
        <w:t xml:space="preserve">С подробни доводи за незаконосъобразност на решенията поради съществени нарушения на административнопроизводствените правила и противоречие с материалноправните разпоредби, се иска отмяната им и връщане на преписката с указания за назначаването й на длъжността. </w:t>
        <w:tab/>
        <w:br/>
        <w:tab/>
        <w:t xml:space="preserve">Ответната страна ВСС, чрез процесуален представител оспорва жалбата. </w:t>
        <w:tab/>
        <w:br/>
        <w:tab/>
        <w:t xml:space="preserve">Заинтересованата страна Х. Л. Л. взема мотивирано становище за неоснователност на жалбата. </w:t>
        <w:tab/>
        <w:br/>
        <w:tab/>
        <w:t xml:space="preserve">Заключението на представителя на Върховната административна прокуратура е за неоснователност на жалбата. </w:t>
        <w:tab/>
        <w:br/>
        <w:tab/>
        <w:t xml:space="preserve">Върховният административен съд, състав на седмо отделение, намира жалбата за допустима - подадена срещу подлежащо на обжалване решение на ВСС, което има характер на индивидуален административен акт по смисъла на чл. 21, ал. 1 АПК, от заинтересована страна участник в проведения конкурс и в срока по чл. 187, ал. 1 ЗСВ. </w:t>
        <w:tab/>
        <w:br/>
        <w:tab/>
        <w:t xml:space="preserve">Съдът като взе предвид представените от страните доказателства и съобрази доводите им, намира за установено следното: </w:t>
        <w:tab/>
        <w:br/>
        <w:tab/>
        <w:t xml:space="preserve">Жалбоподателката и заинтересованата страна са участници в конкурс проведен от ВСС през второто полугодие на 2007 г. за заемане на 4 свободни длъжности ”съдия” в Окръжен съд-Русе, гражданско отделение, при действието на отменения ЗСВ. С решения на ВСС от 21.09.2007 г. на длъжностите са назначени П. Т., А. А., Н. Ч. и Д. К.. </w:t>
        <w:tab/>
        <w:br/>
        <w:tab/>
        <w:t xml:space="preserve">С решение № 2840/12.03.2008 г. на ВАС-второ отделение, постановено по адм. дело № 9997/2007 г. е отменен изборът на Атанасова, Чокоева и Колева и преписката е върната на административния орган за ново произнасяне по предложението на Председателя на конкурсната комисия за назначаване на свободните длъжности. </w:t>
        <w:tab/>
        <w:br/>
        <w:tab/>
        <w:t xml:space="preserve">На 08.10.2008 г. ВСС се произнася с ново решение, като отхвърля предложението на Председателя на конкурсната комисия за назначаване на Атанасова, Чокоева и Колева и назначава на длъжност „съдия” в ОС-Русе само Г. М.. Няма произнасяне на ВСС по предложения за назначаване на Х. Л. Л. и на жалбоподателката. </w:t>
        <w:tab/>
        <w:br/>
        <w:tab/>
        <w:t xml:space="preserve">С решение № 4233 от 31.03.2009 г. на ВАС по адм. дело № 14589/2008 г. е отменено решението на ВСС по т. 12.2., взето по протокол № 39 от 08.10.2008 г., с което е отхвърлено предложението за назначаване на Н. Ч. и преписката е върната на административния орган за ново произнасяне. Отхвърлена е жалбата на Чокоева против избора на Магърдичиян. Изцяло са отхвърлени и жалбите на Атанасова и Колева. </w:t>
        <w:tab/>
        <w:br/>
        <w:tab/>
        <w:t xml:space="preserve">С оглед така постановените решения на ВСС и ВАС на 2 от длъжностите „съдия” в ОС-Русе са назначени П. Т. и Г. М., а 2 са останали незаети, като в избора за тях не могат да участват А. А. и Д. К., поради липса на изискуем стаж по чл. 164, ал. 2 от Закона за съдебната власт. </w:t>
        <w:tab/>
        <w:br/>
        <w:tab/>
        <w:t xml:space="preserve">При съобразяване на задължителните указания по тълкуването и прилагането на закона, дадени с решението на ВАС по адм. дело № 14589/2008 г. Председателят на конкурсната комисия, провела конкурса за съдии в ОС-Русе, гражданско отделение, предлага за назначаване кандидатите, които са издържали конкурса, подредени по бал, съобразно чл. 29, ал. 1 и ал. 2 и чл. 30, ал. 2 от Наредба № 2/28.06.2006 г. на ВСС относно реда за провеждане на конкурси за съдии, прокурори и следователи, както следва: Н. Ч., Х. Л. Л. и В. К.ва Караджова. В заседание на ВСС, проведено на 10.09.2009 г. по Протокол № 34 е проведено ново гласуване за назначаване на длъжност „съдия” в ОС-Русе по предложението на председателя на конкурсната комисия и след проведеното тайно гласуване с 20 гласа „за”, „против” няма и 1 „въздържал се „ с решение по т. 12.1. на основание чл. 160 ЗСВ е назначена Н. Ч., а с 21 гласа „за” с решение по т. 12.2. е назначен Х. Л. Л., като с решение по т. 12.3. гласуването е прекратено, поради попълване на местата. Предмет на настоящата съдебна проверка са решенията за назначаването на Х. Л. и за прекратяване на гласуването. </w:t>
        <w:tab/>
        <w:br/>
        <w:tab/>
        <w:t xml:space="preserve">Обжалваните решения на ВСС са законосъобразни при липсата на основания по чл. 146 АПК. Постановени са от компетентен административен орган, в установената писмена форма, мотивирани са с изложените в предложението на председателя на конкурсната комисия съображения. Решенията са приети на редовно заседание с участието на повече от половината членове на ВСС, при тайно гласуване съгласно чл. 131 от конституцията на Р. Б., като всяко от тях е взето с мнозинство повече от половината от присъстващите членове на ВСС. </w:t>
        <w:tab/>
        <w:br/>
        <w:tab/>
        <w:t xml:space="preserve">Не се констатират съществени нарушения на административнопроизводствените правила. Предложението на председателя на конкурсната комисия е за назначаване на трима кандидати, които са издържали конкурса и които отговарят на специалните изисквания за заемане на длъжността, вкл. изискуемия стаж по чл. 164, ал. 2 ЗСВ. </w:t>
        <w:tab/>
        <w:br/>
        <w:tab/>
        <w:t xml:space="preserve">Неоснователно е твърдението на жалбоподателката за погасяване правото на Х. Л. за участие в този избор, поради необжалване в законния срок на решенията на ВСС от 08.10.2008 г., в частта за непроизнасяне по отношение на две бройки от обявените общо три вакантни бройки за длъжността. Първо, няма влязло в сила решение на ВСС за заемане на вакантните бройки, което да е пречка за вземане на обжалваното решение. Решенията на ВАС, с които са отменени решения на ВСС за назначаване на съответни кандидати на вакантните бройки, имат действие по отношение на всички на основание чл. 177, ал. 1, изр. второ АПК, вкл. за жалбоподателката Караджова и заинтересованата страна Лазаров. Поради отпадането с обратна сила на разпоредените с отменените решения на ВСС права и задължения, се възстановява висящността на административното производство и това е основанието за участието им в него. Второ, в решенията на ВСС от 08.10.2008 г. няма формулирано изрично волеизявление за отхвърляне внесено от председателя на конкурсната комисия предложение за назначаване на Лазаров, поради което липсва предмет за оспорване. Съдебната проверка по адм. дело № 14982/2008 г. по описа на ВАС-седмо отделение има съвсем различен предмет ( мълчалив отказ на ВСС за произнасяне по молба на Лазаров от 20.10.2008г .) и по никакъв начин не погасява правото му за участие в новото гласуване за заемане на вакантните бройки. Трето, липсват и влезли в сила актове на ВСС и решения на ВАС за наличие на пречки за участие на Лазаров в конкурса ( както е за А. А. и Д. К. по отношение на изискуемия съгласно чл. 164, ал. 2 ЗСВ най-малко 8 години стаж по смисъла на ал. 6, увеличен спрямо изискуемия най-малко 5 години стаж съгласно чл. 127, ал. 2 ЗСВ отменен, но действащ при обявяване и провеждане на конкурса). </w:t>
        <w:tab/>
        <w:br/>
        <w:tab/>
        <w:t xml:space="preserve">Участието на Лазаров в конкурса е допустимо, тъй като отговаря на всички законни изисквания за заемане на длъжността и законосъобразно е направеното предложение от председателя на конкурсната комисия за назначаването му. Гласуването на ВСС е по поредност на класирането и с назначаването на Лазаров, който е на позиция преди жалбоподателката, се попълват местата, за които е обявен конкурса, поради което правилно гласуването е прекратено. Решенията на ВСС са материалноправно законосъобразни, като са постановени и в съответствие с целта на закона за назначаване на магистрати след проведен конкурс. </w:t>
        <w:tab/>
        <w:br/>
        <w:tab/>
        <w:t xml:space="preserve">При постановяване на обжалваните решения са спазени всички изисквания за законосъобразност на административните актове. Предпочитанието за Лазаров е в кръга на упражняваната от ВСС оперативна самостоятелност, която не подлежи на съдебен контрол. </w:t>
        <w:tab/>
        <w:br/>
        <w:tab/>
        <w:t xml:space="preserve">Не са налице основания за отмяна на обжалваните решения на ВСС, поради което жалбата като неоснователна следва да бъде отхвърлена. </w:t>
        <w:tab/>
        <w:br/>
        <w:tab/>
        <w:t xml:space="preserve">Водим от горното и на основание чл. 172, ал. 2 АПК, Върховният административен съд, седмо отделение,РЕШИ:ОТХВЪРЛЯ </w:t>
        <w:tab/>
        <w:br/>
        <w:tab/>
        <w:t xml:space="preserve">жалбата на В. К.ва Караджова от гр. Р. против решения на Висш съдебен съвет по Протокол № 34/10.09.2009 г. относно проведен конкурс за назначаване на длъжност „съдия” в Окръжен съд-Русе, Гражданско отделение по т. 12.2, с което на основание чл. 160 ЗСВ е назначен Х. Л. Л. и по т. 12.3. за прекратяване гласуването, поради попълване на местата.РЕШЕНИЕТО не подлежи на обжалване.Вярно с оригинала,ПРЕДСЕДАТЕЛ:/п/ Д. Д. </w:t>
        <w:tab/>
        <w:br/>
        <w:tab/>
        <w:t xml:space="preserve">секретар: </w:t>
        <w:tab/>
        <w:br/>
        <w:tab/>
        <w:t xml:space="preserve">ЧЛЕНОВЕ: </w:t>
        <w:tab/>
        <w:br/>
        <w:tab/>
        <w:t xml:space="preserve">/п/ Ю. К./п/ И. Р. </w:t>
        <w:tab/>
        <w:br/>
        <w:tab/>
        <w:t xml:space="preserve">И.Р.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