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№12/08.01.2019 по търг. д. №1615/2018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12</w:t>
        <w:tab/>
        <w:br/>
        <w:tab/>
        <w:t xml:space="preserve"> </w:t>
        <w:tab/>
        <w:br/>
        <w:tab/>
        <w:t xml:space="preserve">гр. София, 08.01.2019 г.</w:t>
        <w:tab/>
        <w:br/>
        <w:tab/>
        <w:t xml:space="preserve"> </w:t>
        <w:tab/>
        <w:br/>
        <w:tab/>
        <w:t xml:space="preserve">ВЪРХОВЕН КАСАЦИОНЕН СЪД на Р. Б, ТК, II отделение, в закрито заседание на двадесети ноември, две хиляди и осемнадесета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СВЕТЛА ЧОРБАДЖИЕВА</w:t>
        <w:tab/>
        <w:br/>
        <w:tab/>
        <w:t xml:space="preserve"/>
        <w:tab/>
        <w:br/>
        <w:tab/>
        <w:t xml:space="preserve">като разгледа докладваното от съдия Марков т. д.№1615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„Ю. Б” АД срещу решение №328 от 07.02.2018 г. по в. гр. д.№3626/2017 г. на САС. С решението в обжалваната му част, след частична отмяна на решение №2335 от 08.04.2015 г. по гр. д.№16765/2013 г. на СГС, на основание чл. 26, ал. 1 от ЗЗД, вр. чл. 35, ал. 2, т. 11 от ЗЗППТ отм. и чл. 37, ал. 1 от ЗЗППТ отм. са обявени за нищожни клаузите на чл. 3, ал. 5, чл. 6, ал. 3 и чл. 12 от Договор за кредит за покупка на недвижим имот № HL 3305 от 09.09.2005 г., сключен между страните по делото, като на основание чл. 55, ал. 1 от ЗЗД „Ю. Б” АД е осъдено да заплати на А. Н. Д. и С. Т. Д. сумата от 8 366.21 лв., ведно със законната лихва, считано от 18.09.2013 г. до окончателното заплащане и е разпределена отговорността за разноските пред всички инстанции.</w:t>
        <w:tab/>
        <w:br/>
        <w:tab/>
        <w:t xml:space="preserve"> </w:t>
        <w:tab/>
        <w:br/>
        <w:tab/>
        <w:t xml:space="preserve">В жалбата се навеждат доводи, че решението е неправилно, поради нарушение на материалния и процесуалния закон и поради необоснованост, като в изложението по чл. 284, ал. 3, т. 1 от ГПК общото основание за допускане на касационно обжалване е обосновано с произнасяне на въззивния съд по следния въпрос, за който се твърди наличие на селективните основания по чл. 280, ал. 1, т. 1 и т. 3 от ГПК: за приложимата давност при искове по чл. 55, ал. 1 от ЗЗД за връщане на суми, платени без основание. Поддържа се и че решението е очевидно неправилно.</w:t>
        <w:tab/>
        <w:br/>
        <w:tab/>
        <w:t xml:space="preserve"> </w:t>
        <w:tab/>
        <w:br/>
        <w:tab/>
        <w:t xml:space="preserve">Ответниците по касация А. Н. Д. и С. Т. Д. заявяват становище за липса на основания за допускане на касационно обжалване, евентуално за неоснователност на жалбата, като претендират присъждане на разноски за адвокатско възнаграждение пред ВКС.</w:t>
        <w:tab/>
        <w:br/>
        <w:tab/>
        <w:t xml:space="preserve"> </w:t>
        <w:tab/>
        <w:br/>
        <w:tab/>
        <w:t xml:space="preserve"> 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/разглеждащ повторно процесния спор след постановяване на решение №104 от 13.07.2017 г. по т. д.№1936/2016 г. на ВКС, ТК, Първо отделение, с което решение №203 от 29.01.2016 г. по в. гр. д.№2358/2015 г. на САС, в една част е обезсилено, а в друга – отменено и делото е върнато за ново разглеждане от друг състав на апелативния съд/ е посочил, че ищците А. Н. Д. и С. Т. Д. /в изпълнение на указанията на касационната инстанция/ са уточнили неуточненото искане, отправено до съда - прогласяване на нищожността на целия чл. 12 от договора, като е счел, че са предявени искове срещу „Ю. България” за прогласяване на определени клаузи от Договор за кредит за покупка на недвижим имот № HL 3305 от 09.09.2005 г. за нищожни на основание чл. 26, ал. 1, пр. 1 от ЗЗД и за връщане на недължимо платени суми по договора за кредит. Извършвайки единна преценка на атакуваните неравноправни клаузи /с оглед дадените от ВКС указания/, въззивният съд е приел, че в случая приложение следва да намерят разпоредби на чл. 35-чл. 37 от отменения ЗЗП (ЗАКОН ЗА ЗАЩИТА НА ПОТРЕБИТЕЛИТЕ) и правилата за търговия /ЗЗППТ/, действащ към момента на сключване на процесния договор, като е изложил съображения, че разпоредбите на чл. 3, ал. 2 и чл. 7, ал. 2 от процесния договор, не са неравноправни - страните са свободни да уговорят помежду си, кредитът да се олихвява по така избрания начин, а чл. 70 от ЗЗД допуска срокът за изпълнение да бъде уговорен в полза на длъжника, или в полза на кредитора, както е и случая. Достигнал е до извод, че нормата на чл. 3, ал. 5 от договора е неравноправна, тъй като нарушава чл. 35, ал. 2, т. 11 от ЗЗППТ отм., повеляващ, че неравноправна е клауза, която предвижда цената да се определя при получаването на стоката или предоставянето на услугата или дава право на търговеца да увеличава цената, без потребителят да има право в тези случаи да се откаже от договора, ако окончателно определената цена е завишена в сравнение с тази, уговорена при сключването на договора, а в случая, банката е предвидила, че БЛП не може да се договаря и става автоматично задължителен за страните в случай на повишаването му /което води и до повишаване цената на финансовата услуга/, но не е предвидено потребителят да има право в тези случаи да се откаже от договора, ако окончателно определената цена е завишена в сравнение с тази, уговорена при сключването на договора. Възприел е становище, че клаузите на чл. 6, ал. 3 и чл. 12 от договора също са неравноправни поради несъответствието им с чл. 35, ал. 2, т. 11 от ЗЗППТ отм. - посочените договорни разпоредби са типичен пример за възможности за едностранни промени на лихви, такси, комисиони по усмотрение на банката, които и в трайната практика на ВКС се приемат, че са неравноправни, като внасящи значително неравновесие между правата и задълженията на страните по кредитното правоотношение /решение №76 от 15.07.2016 г. по т. д.№888/2015 г. на ВКС, ТК, Първо отделение, решение №72 от 02.08.2016 г. по т. д.№686/2015 г. на ВКС, ТК, Второ отделение, решение №77 от 22.04.2015 г. по гр. д.№4452/2014 г. на ВКС, ГК, Трето отделение, решение №424 от 02.12.2015 г. по гр. д.№1899/2015 г. на ВКС, ГК, Четвърто отделение, решение №51 от 04.04.2016 г. по т. д.№504/2015 г. на ВКС, ТК, Второ отделение, решение №23 от 07.07.2016 г. по т. д.№3686/2014 г. на ВКС, ТК, Първо отделение, решение №95 от 13.09.2016 г. по т. д.№240/2015 г. на ВКС, ТК, Второ отделение и др./. В този смисъл е посочил, че клаузите на чл. 3, ал. 5, чл. 6, ал. 3 и чл. 12 от договора са неравноправни, а поради това и нищожни /чл. 37, ал. 1 от ЗЗППТ – отм., вр. чл. 26, ал. 1, пр. 1 от ЗЗД/, тъй като ответната банката не е доказала, че същите са уговорени индивидуално с ищците, а доказателствената тежест за това е на кредитната институция, като с оглед заключението на изслушаната в първата инстанция съдебно-счетоводна експертиза, е достигнал до извод, че събраната въз основа на неправомерно увеличените от банката вноски по кредита /въз основа на цитираните неравноправни клаузи, с които е била увеличена едностранно лихвата по отпуснатия паричен ресурс/ е в размер на 8 435 лв., която сума, предвид прогласяването на клаузите за неравноправни, подлежи на връщане. </w:t>
        <w:tab/>
        <w:br/>
        <w:tab/>
        <w:t xml:space="preserve"> </w:t>
        <w:tab/>
        <w:br/>
        <w:tab/>
        <w:t xml:space="preserve">Настоящият състав намира, че касационно обжалване не следва да бъде допуснато.</w:t>
        <w:tab/>
        <w:br/>
        <w:tab/>
        <w:t xml:space="preserve"> </w:t>
        <w:tab/>
        <w:br/>
        <w:tab/>
        <w:t xml:space="preserve">Съгласно изложените от въззивния съд мотиви, формулираният в изложението въпрос не е обусловил решаващата воля на съда. Въззивният съд не се е произнасял относно приложимата погасителна давност /нито относно срока, нито относно момента, от който започва да тече този срок/ при искове по чл. 55, ал. 1 от ЗЗД за връщане на суми, платени без основание, респективно по отношение на този въпрос не се установява наличие на общата предпоставка за допускане на касационно обжалване. </w:t>
        <w:tab/>
        <w:br/>
        <w:tab/>
        <w:t xml:space="preserve"> </w:t>
        <w:tab/>
        <w:br/>
        <w:tab/>
        <w:t xml:space="preserve">Предвид изложеното и тъй като при постановяване на обжалваното решение въззивният съд се е съобразил изцяло с дадените от касационната инстанция /с решение №104 от 13.07.2017 г. по т. д.№1936/2016 г. на ВКС, ТК, Първо отделение/ указания, като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спора касаторът дължи на ответниците по касация направени разноски за адвокатско възнаграждение пред ВКС в размер на 2 000 лв. </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№328 от 07.02.2018 г. по в. гр. д.№3626/2017 г. на САС в частта му, с която след частична отмяна на решение №2335 от 08.04.2015 г. по гр. д.№16765/2013 г. на СГС, на основание чл. 26, ал. 1 от ЗЗД, вр. чл. 35, ал. 2, т. 11 от ЗЗППТ отм. и чл. 37, ал. 1 от ЗЗППТ отм. са обявени за нищожни клаузите на чл. 3, ал. 5, чл. 6, ал. 3 и чл. 12 от Договор за кредит за покупка на недвижим имот № HL 3305 от 09.09.2005 г., сключен между страните по делото, като на основание чл. 55, ал. 1 от ЗЗД „Ю. Б” АД е осъдено да заплати на А. Н. Д. и С. Т. Д. сумата от 8 366.21 лв., ведно със законната лихва, считано от 18.09.2013 г. до окончателното изплащане и е разпределена отговорността за разноските пред всички инстанции. </w:t>
        <w:tab/>
        <w:br/>
        <w:tab/>
        <w:t xml:space="preserve"> </w:t>
        <w:tab/>
        <w:br/>
        <w:tab/>
        <w:t xml:space="preserve">ОСЪЖДА „Ю. България” А. да заплати на А. Н. Д. [ЕГН] и С. Т. Д. [ЕГН] сумата от 2 000 лв., разноски пред ВКС.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