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№9832/17.07.2018 по адм. д. №1291/2017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"БТВ Медиа груп" ЕАД със седалище и адрес на управление София е подало жалба срещу издадения от Комисията за регулиране на съобщенията акт № 26/1.12.2016 г. за установяване на публично държавно вземане - административна годишна такса за контрол за периода 01.01.2009 г. - 31.12.2015 г. в размер на 505 790, 19 лева. Направени са оплаквания за незаконосъобразност на административния акт поради нарушение на материалния закон и е поискано да бъде отменен с присъждане на разноски. </w:t>
        <w:tab/>
        <w:br/>
        <w:tab/>
        <w:t xml:space="preserve">Комисията за регулиране на съобщенията е поискала отхвърлянето на жалбата. </w:t>
        <w:tab/>
        <w:br/>
        <w:tab/>
        <w:t xml:space="preserve">Върховният административен съд, като провери законосъобразността на административния акт, прие следното: </w:t>
        <w:tab/>
        <w:br/>
        <w:tab/>
        <w:t xml:space="preserve">"БТВ Медиа груп" ЕАД е титуляр на разрешение №00757/21.07.2008 г. - за ползване на индивидуално определен ограничен ресурс-радиочестотен спектър за осъществяване на електронни съобщения чрез електронна съобщителна мрежа за наземно аналогово радиоразпръскване на телевизионни сигнали на територията на Р. Б, разрешение №00276-01/10.02.2011 г. - за ползване на индивидуално определен ограничен ресурс-радиочестотен спектър за осъществяване на електронни съобщения чрез електронна съобщителна мрежа за наземно аналогово радиоразпръскване на телевизионни сигнали на територията на София, разрешение №01527-07/20.10.2011 г. - за ползване на индивидуално определен ограничен ресурс-радиочестотен спектър за осъществяване на електронни съобщения чрез електронна съобщителна мрежа за наземно аналогово радиоразпръскване на телевизионни сигнали на територията на София, разрешение №01609-04/20.10.2011 г. за ползване на индивидуално определен ограничен ресурс-радиочестотен спектър за осъществяване на електронни съобщения чрез електронна съобщителна мрежа за наземно аналогово радиоразпръскване на телевизионни сигнали на територията на град Г. Д, разрешение №01638 -03/20.10.2011 г. - за ползване на индивидуално определен ограничен ресурс -радиочестотен спектър за осъществяване на електронни съобщения чрез електронна съобщителна мрежа за наземно аналогово радиорадпръскване на телевизионни сигнали на територията на град Перник разрешително №01726-01/20.10.2011 г. за ползване на индивидуално определен ограничен ресурс-радиочестотен спектър за осъществяване на електронни съобщения чрез електронна съобщителна мрежа за наземно аналогово радиорадпръскване на телевизионни сигнали на територията на град Пазарджик. </w:t>
        <w:tab/>
        <w:br/>
        <w:tab/>
        <w:t xml:space="preserve">С писма №12-01-2656/23.04.2010 г., № 12-01-1958 /2.05.2011 г., №12-01-1260/2.03.2012 г., корегирано с писмо №12-01-1617/7.03.2012 г., №12-01-868/ 28.02.2013 г., №12-01-1057/4.03.2014 г., №12-01-591/27.02.2015 г. и №12-01-87581.03.2016 г. "БТВ Медиа груп" ЕАД представило годишните си въпросници за отчети за дейността за периода 2009-2015 г., с които предоставило информация за приходите от предоставяне на услуги за пренос и/или разпространение на радио - и телевизионни програми и разходите. С писма №12-01-1958/2.05.2011 г, №12-01-4436/4.06.2010 г. и №12-01-2545/20.04.2010 г. били представени годишните въпросници за дейността на дружествата "Про БГ Медиа" ЕООД" и "Т. Кнс". </w:t>
        <w:tab/>
        <w:br/>
        <w:tab/>
        <w:t xml:space="preserve">Въз основа на данните във въпросниците и годишните финансови отчети на предприятията по години за периода 2009-2015 година Комисията за регулиране на съобщенията приела решение № 26/1.12.2006 г., с което, на основание чл. 162, ал. 2, т. 3 и т. 9 от ДОПК (ДАНЪЧНО-ОС. П. К) и чл. 35 от ЗЕС (ЗАКОН ЗА ЕЛЕКТРОННИТЕ СЪОБЩЕНИЯ), издала акт за установяване на публично вземане по отношение на "БТВ Медиа груп" ЕАД. Съгласно издадения акт "БТВ Медиа груп" има непогасени ликвидни и изискуеми задължения към Комисията за регулиране на съобщенията - административна годишна такса за контрол за периода 1.01.2009 г. - 3.12.2015 г., възлизаща общо на 505 790, 19 лева, заедно със законната лихва за просрочване на задълженията. </w:t>
        <w:tab/>
        <w:br/>
        <w:tab/>
        <w:t xml:space="preserve">Административният акт е издаден от компетентния специализиран държавен орган, при спазване на административнопроизводствените правила и в съответствие на материалния закон. Съгласно чл. 21, ал. 1 от ЗЕС (ЗАКОН ЗА ЕЛЕКТРОННИТЕ СЪОБЩЕНИЯ) (ЗЕС) Комисията за регулиране на съобщенията осъществява функции по регулиране и контрол при осъществяването на електронни съобщения. Лицата, които осъществяват електронни съобщения, дължат административни такси, които покриват административните разходи на комисията (чл. 139 ЗЕС). Размерът на административната годишна такса за контрол е до 1, 2 на сто от годишните брутни приходи от предоставянето на електронни съобщителни мрежи и/или услуги без включен данък върху добавената стойност след приспадане на трансферните плащания към други предприятия за взаимно свързване на мрежи и за достъп, транзит, роуминг, услуги с добавена стойност, както и разходи за уреждане на авторски и сродни права за радио - и телевизионни програми (чл. 141 ЗЕС). Таксата се плаща от лицата, осъществяващи обществени електронни съобщения, на тримесечни вноски до 15-о число на месеца, следващ тримесечието. Вноската за четвъртото тримесечие е изравнителна и се заплаща до 15 дни след срока, определен със ЗСч (ЗАКОН ЗА СЧЕТОВОДСТВОТО) за изготвяне на годишния финансов отчет. Внесените през годината вноски се изравняват въз основа на предоставено от предприятието копие от годишен финансов отчет заедно с приложенията към него. Тъй като "БТВ Медиа груп" ЕАД не е внесло дължимата административна такса за контрол, Комисията за регулиране на съобщението е приела решение, с което е издала акт за установяване по основание и размер на публично държавно вземане задължението на дружеството за периода 01.01.2009 г. - 31.12.2015 г. Годишните брутни приходи от предоставяне на електронни съобщителни услуги от "БТВ Медия груп" са определени въз основа на счетоводна информация, събрана от административния орган при условията на чл. 40, ал. 1, т. 1б ЗЕС, и информацията в годишните финансови отчети на дружеството. </w:t>
        <w:tab/>
        <w:br/>
        <w:tab/>
        <w:t xml:space="preserve">Жалбоподателят оспорва дължимостта на публичното вземане с аргумент, че за периода не е формирал приход от предоставянето на електронни съобщителни услуги. Позовава се и на обстоятелството, че електронните съобщения, осъществявани от него и дружествата, на които е правоприемник, чрез електронна съобщителна мрежа за наземно аналогово радиоразпръскване, са безплатни за зрителите. Безвъзмездно било и предоставеното на кабелни оператори право на разпространение на телевизионната програма "БТV". "БТВ Медиа груп" ЕАД се намирало в дългогодишни договорни отношения с "БТК" ЕАД, на което "БТВ Медия груп" заплащало възнаграждение за ефирно разпространение на програмата чрез предавателни ретранслаторни съоръжения. </w:t>
        <w:tab/>
        <w:br/>
        <w:tab/>
        <w:t xml:space="preserve">Тези доводи не могат да бъдат споделени. В съответствие с издадените им лицензии "БТВ Медиа груп" и дружествата "Триана комюникейшънс" и "Про БГ Медиа" са осъществявали електронни съобщения чрез електронна съобщителна мрежа за наземно аналогово разпръскване, ползвайки радиочестотен спектър. Ползването на ретранслаторните съоръжения на "БТК" ЕАД за електронни съобщения не променя извода, че именно дружеството-жалбоподател е осъществявало електронни съобщения. Без радиоразпръскване посредством далекосъобщителни мрежи и съоръженията към тях (независимо дали са собствени или наети) телевизионните и радио - програмите на медиите не биха достигнали до зрителите. За целта на дружествата "БТВ Медиа груп", "Триана комюникейшънс" и "Про БГ Медиа" са издадени разрешения за ползване на индивидуално определен ограничен ресурс-радиочестотен спектър, в които изрично е записано, че титулярите заплащат на Комисията за регулиране на съобщенията административна годишна такса контрол. Извършените счетоводни записвания, установени от заключението на допуснатата по делото счетоводна експертиза, доказват, че за периода, посочен в съставения акт за установяване на публично държавно вземане, "БТВ Медиа груп" е получавало приходи от договори за реклама, договори за спонсорство, платени репортажи и други. Тези приходи не биха били получени без ползването на индивидуално определения с лицензиите ограничен ресурс (радиочестотен спектър) за електронни съобщения, които се осъществяват чрез пренасяне, излъчване и предаване на звуци, изображения, звук или съобщения. Размерът на задължението е определен на основата на декларираните от дружеството приходи, отразен в попълнените от него въпросници за дейността за периода 2009 -2015 г. В заключението на счетоводната експертиза е записано, че "БТВ Медиа груп" не е водило аналитично счетоводство за всички групи приходи. Това обстоятелство не може да се интерпретира в полза на дружеството, при положение, че то е задължено да води разделно счетоводство по отношение на дейностите, свързани с осъществяването на електронни съобщения (чл. 63, ал. 1 ЗЕС). </w:t>
        <w:tab/>
        <w:br/>
        <w:tab/>
        <w:t xml:space="preserve">При отсъствието на установени при проверката нарушения оспореният акт за установяване на публично държавно вземане на Комисията за регулиране на съобщенията е законосъобразен, поради което подадената срещу него жалба следва да се отхвърли. С оглед изхода на делото разноски на жалбоподателя не се дължат. </w:t>
        <w:tab/>
        <w:br/>
        <w:tab/>
        <w:t xml:space="preserve">По изложените съображения и на основание чл. 172 АПК Върховният административен съдРЕШИ:</w:t>
        <w:tab/>
        <w:br/>
        <w:tab/>
        <w:t xml:space="preserve">ОТХВЪРЛЯ жалбата на "БТВ Медиа груп" ЕАД със седалище и адрес на управление София срещу издадения с решение от 01.12.2016 г на Комисията за регулиране на съобщенията акт № 26/1.12.2016 г. за установяване на публично държавно вземане-административна годишна такса за контрол, дължима от "БТВ Медиа груп" ЕАД за периода 1.01.2009 г. - 31.12.2015 г., в размер на 505 790, 19 лева. </w:t>
        <w:tab/>
        <w:br/>
        <w:tab/>
        <w:t xml:space="preserve">Решението може да се обжалва в 14-дневен срок от съобщението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