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№1299/11.02.2022 по адм. д. №8778/2021 на ВАС, IV о., докладвано от председателя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1299 София, 11.02.2022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октомври в състав: ПРЕДСЕДАТЕЛ:КРЕМЕНА ХАРАЛАНОВА</w:t>
        <w:tab/>
        <w:br/>
        <w:tab/>
        <w:t xml:space="preserve">ЧЛЕНОВЕ:МИРА РАЙЧЕВАКРАСИМИР КЪНЧЕВМАРИЯ РАДЕВАТАНЯ ДАМЯНОВА при секретар и с участието на прокурора изслуша докладваното от председателяКРЕМЕНА ХАРАЛАНОВА по адм. дело № 8778/2021</w:t>
        <w:tab/>
        <w:br/>
        <w:tab/>
        <w:t xml:space="preserve">Производството е по реда на чл. 248 от Граждански процесуалния кодекс /ГПК/, приложим на основание чл. 144 от Административнопроцесуалния кодекс /АПК/.</w:t>
        <w:tab/>
        <w:br/>
        <w:tab/>
        <w:t xml:space="preserve">Образувано е по искането на Грийн Ланд Дизайн ЕООД, гр. София, подадено чрез процесуалния представител адвокат М. Янков, за допълване в частта за разноските на решение № 11831/19.11.2021 г. постановено по адм. дело № 8778/2021 г. на Върховния административен съд, четвърто отделение. Претендира се присъждане на разноски за заплатена държавна такса и адвокатско възнаграждение и за производството пред Комисията за защита на конкуренцията, в размер на 6 180лв по приложен списък.</w:t>
        <w:tab/>
        <w:br/>
        <w:tab/>
        <w:t xml:space="preserve">В срока и по реда на чл. 248, ал. 2 ГПК не са постъпили писмени отговори от другите страни.</w:t>
        <w:tab/>
        <w:br/>
        <w:tab/>
        <w:t xml:space="preserve">Настоящият състав на Върховния административен съд, четвърто отделение намира, че искането е подадено от легитимирано лице в законоустановения срок, поради което е допустимо, а разгледано по същество - основателно, по следните съображения:</w:t>
        <w:tab/>
        <w:br/>
        <w:tab/>
        <w:t xml:space="preserve">С решение № 11831/19.11.2021 г. по адм. дело № 8778/2021 г., Върховният административен съд е отменил решение № 783/29.07.2021 г. по преписка № КЗК-390/2021 г. на Комисията за защита на конкуренцията и вместо него е постановил отмяна на решение № СОА21-РД92-82/06.04.2021 г. на заместник-кмета на Столична община за класиране на участниците и определяне на изпълнител на обществена поръчка, с предмет: Поддържане на паркове, градини, зелени площи към транспортни трасета и дървесни насаждения за 2019-2021 по 19 обособени позиции, в частта относно обособена позиция № 10 и е върнал преписката на възложителя в частта й по обособена позиция № 10 за продължаване на процедурата за възлагане на обществената поръчка. На следващо място е обезсилил решението на КЗК в частта му, в която е оставена без уважение жалбата на Грийн Ланд Дизайн ЕООД, срещу решение № СОА21-РД92-82/06.04.23021 г. на заместник-кмета на Столична община за класиране на участниците и определяне на изпълнител в открита процедура за възлагане на обществена поръчка с предмет Поддържане на паркове, градини, зелени площи към транспортни трасета и дървесни насаждения за 2019-2021 по 19 обособени позиции, в частта относно обособена позиция № 16 и е прекратил производството по преписка № КЗК-390/2021 г. на Комисия за защита на конкуренцията в тази му част. С решението, чието допълване се иска, ВАС е осъдил Столична община да заплати на Грийн Ланд Дизайн ЕООД сумата от 6 180лв - разноски пред касационната инстанция.</w:t>
        <w:tab/>
        <w:br/>
        <w:tab/>
        <w:t xml:space="preserve">В редовно заседание, проведено на 29.07.2021 г. пред КЗК, процесуалният представител на Грийн Ланд Дизайн ЕООД е поискал присъждане на разноски, съобразно депозиран пред Комисията списък ведно с приложени доказателства. С диспозитива на постановеното решение обаче, съобразно изхода от спора, са присъдени единствено разноските пред касационната инстанция, но не и тези, заявени пред КЗК. Предвид това, искането на Грийн Ланд Дизайн ЕООД за допълване на постановеното решение по делото се явява основателно. На дружеството следва да бъдат присъдени и сторените пред КЗК разноски в размер на 6 180лв, представляващи заплатена държавна такса от 4 500лв и адвокатско възнаграждение в размер на 1 680лв, поради което с оглед изхода от спора Столична община следва да бъде осъдена да я заплати на Грийн Ланд Дизайн ЕООД.</w:t>
        <w:tab/>
        <w:br/>
        <w:tab/>
        <w:t xml:space="preserve">Водим от изложеното и на основание чл. 248, ал. 3 ГПК, Върховният административен съд, четвърто отделение ОПРЕДЕЛИ:</w:t>
        <w:tab/>
        <w:br/>
        <w:tab/>
        <w:t xml:space="preserve">ДОПЪЛВА решение № 11831/19.11.2021 г. по адм. дело № 8778/2021 г. на Върховния административен съд, четвърто отделение, като:</w:t>
        <w:tab/>
        <w:br/>
        <w:tab/>
        <w:t xml:space="preserve">ОСЪЖДА Столична община да заплати на Грийн Ланд Дизайн ЕООД, ЕИК[ЕИК], със седалище и адрес на управление гр. София, ул. Христина Морфова № 21, сумата от 6 180 /шест хиляди сто и осемдесет/ лева, представляваща направени за производството пред Комисията за защита на конкуренцията разноски. Определението е окончателно.</w:t>
        <w:tab/>
        <w:br/>
        <w:tab/>
        <w:t xml:space="preserve">Вярно с оригинала, ПРЕДСЕДАТЕЛ:/п/ Кремена Хараланова</w:t>
        <w:tab/>
        <w:br/>
        <w:tab/>
        <w:t xml:space="preserve">секретар: ЧЛЕНОВЕ:/п/ Мира Райчева/п/ Красимир Кънчев/п/ Мария Радева/п/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