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№1104/07.02.2022 по адм. д. №8986/2021 на ВАС, Петчленен състав - I колегия,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1104 София, 07.02.2022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ПРЕДСЕДАТЕЛ:МАРИО ДИМИТРОВ</w:t>
        <w:tab/>
        <w:br/>
        <w:tab/>
        <w:t xml:space="preserve">ЧЛЕНОВЕ:СВЕТЛОЗАРА АНЧЕВАДИАНА ГЪРБАТОВАЛЮБОМИРА МОТОВАСВЕТОСЛАВ СЛАВОВ при секретар Светла Панева и с участието на прокурора изслуша докладваното от председателяМАРИО ДИМИТРОВ по адм. дело № 8986/2021</w:t>
        <w:tab/>
        <w:br/>
        <w:tab/>
        <w:t xml:space="preserve">Производството е по реда на чл.237 и сл. от Административнопроцесуалния кодекс /АПК/.</w:t>
        <w:tab/>
        <w:br/>
        <w:tab/>
        <w:t xml:space="preserve">Образувано е по искане, обективирано в молба на „Мега Голд Груп“ ЕООД, ЕИК[ЕИК], със седалище и адрес на управление гр. Варна, бул. „Владислав Варненчик“ № 186, представлявано от управителя Н. Вергилов, подадено чрез адв. Д. Балкански, за отмяна на основание чл. 239, т. 1 от АПК на влязлото в сила решение № 10430 от 29.07.2020 г., постановено по адм. дело № 5775/2020 г. по описа на Върховен административен съд, Първо отделение, с което е оставено в сила решение № 361 от 02.03.2020 г., постановено по адм. дело № 2807/19 г. по описа на Административен съд – Варна, 24-ти състав, с което е отхвърлена жалбата на дружеството срещу ревизионен акт (РА) № Р-03000318007540–091-001/03.07.2019 г. на органи по приходите при ТД на НАП-Варна, потвърден с решение № 196/17.09.2019 г. на директора на Дирекция „Обжалване и данъчно-осигурителна практика“ – Варна при ЦУ на НАП, с който са определени задължения по ЗДДС за данъчни периоди м. 02 и м. 03 на 2017 г. в общ размер на 33 959,43 лв главница и лихви 7 326,56 лв.</w:t>
        <w:tab/>
        <w:br/>
        <w:tab/>
        <w:t xml:space="preserve">В молбата се твърди, че след произнасянето на съда били открити нови доказателства, които са от съществено значение за решаване на спора, а именно: 1 брой уведомление, изпратено от „Нико – 79“ ЕООД и протокол за съхранение от 29.11.2016 г. Твърди се, че те са относими към доказателствата, обуславящи фактическата обстановка, не са били известни на „Мега Голд Груп“ ЕООД и съответно не са били анализирани и проверени при ревизионното и съдебно производство, въпреки същественото им значение. Моли да бъде отменено решението на ВАС, Първо отделение, съответно и решението на АС - Варна, като производството бъде върнато за ново разглеждане. В съдебно заседание дружеството не се представлява.</w:t>
        <w:tab/>
        <w:br/>
        <w:tab/>
        <w:t xml:space="preserve">Ответникът - директор на Дирекция ОДОП - Варна при ЦУ на НАП в писмено становище заявява оспорване на искането за отмяна и претендира неговото отхвърляне като неоснователно. Направено е искане за присъждане на юрисконсултско възнаграждение.</w:t>
        <w:tab/>
        <w:br/>
        <w:tab/>
        <w:t xml:space="preserve">Върховният административен съд, петчленен състав на Първа колегия, преценявайки допустимостта на искането, правилността на решението на предявеното основание по чл.239, т.1 от АПК, прие за установено следното:</w:t>
        <w:tab/>
        <w:br/>
        <w:tab/>
        <w:t xml:space="preserve">Искането за отмяна на посочените основания е подадено в срока по чл. 240 АПК и е процесуално допустимо, а разгледано по същество, е неоснователно.</w:t>
        <w:tab/>
        <w:br/>
        <w:tab/>
        <w:t xml:space="preserve">С решение № 10430 от 29.07.2020 г., постановено по адм. дело № 5775/2020 г. по описа на Върховен административен съд, Първо отделение, е оставено в сила решение № 361 от 02.03.2020 г., постановено по адм. дело № 2807/19 г. по описа на Административен съд – Варна, 24-ти състав, с което е отхвърлена жалбата на „Мега Голд Груп“ ЕООД срещу ревизионен акт (РА) № Р-03000318007540–091-001/03.07.2019 г. на органи по приходите при ТД на НАП-Варна, потвърден с решение № 196/17.09.2019 г. на директора на Дирекция „Обжалване и данъчно-осигурителна практика“ – Варна при ЦУ на НАП, с който са определени задължения по ЗДДС за данъчни периоди м. 02 и м. 03 на 2017 г. в общ размер на 33 959,43 лв. главница и лихви 7 326,56 лв.</w:t>
        <w:tab/>
        <w:br/>
        <w:tab/>
        <w:t xml:space="preserve">С искането за отмяна са представени и доказателствата, на които „Мега Голд Груп“ ЕООД основава искането си. Това са доказателства, свързани с реалността на доставките – 1 брой Уведомление до „Мега Голд Груп“ ЕООД, изпратено от „Нико – 79“ ЕООД, със седалище и адрес на управление гр. Девня и 1 брой Протокол за съхранение от 29.11.2016 г.</w:t>
        <w:tab/>
        <w:br/>
        <w:tab/>
        <w:t xml:space="preserve">Съгласно разпоредбата на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Касае се за непълнота на фактическия или доказателствения материал, която се разкрива, след като решението е влязло в сила и тя не е в резултат на процесуално нарушение или небрежност на страната. Под нови обстоятелства следва да се разбират такива факти от действителността, които спрямо спора са от значение на юридически или доказателствени факти и не са включени във фактическия материал по делото. Под нови писмени доказателства следва да се разбират не само потвърдените с писмен документ обстоятелства, а и новооткрити/новосъздадени документи относно факти, твърдени през висящността на делото, но които не са могли да бъдат доказани именно поради липса на съответните документи. Важно и съществено условие е, новите обстоятелствата/новите писмени доказателства да не са били известни на страната, позоваваща се на тях.</w:t>
        <w:tab/>
        <w:br/>
        <w:tab/>
        <w:t xml:space="preserve">По отношение на твърдението на ответната страна за недопустимост на искането следва да се посочи, че действително на така подаденото 1 брой Уведомление до „Мега Голд Груп“ ЕООД, изпратено от „Нико – 79“ ЕООД, няма поставена дата, поради и което няма как съдът да установи кога този документ е станал известен на „Мега Голд Груп“ ЕООД, съответно дружеството се е сдобило с него, поради което тук приложение намира изречение последно на чл. 240, ал. 1, а именно: искането за отмяна се подава не по-късно от една година от влизане в сила на акта, чиято отмяна се иска.</w:t>
        <w:tab/>
        <w:br/>
        <w:tab/>
        <w:t xml:space="preserve">Настоящият петчленен състав на ВАС, Първа колегия счита, че приложените към искането доказателства не могат да се приемат за новооткрити такива. Представеното 1 брой Уведомление до „Мега Голд Груп“ ЕООД, изпратено от „Нико – 79“ ЕООД, със седалище и адрес на управление гр. Девня, представлява покана за уреждане на отношения между двете дружества, които съгласно теста на уведомлението са възникнали именно след постановяване на решение № 10430 от 29.07.2020 г., постановено по адм. дело № 5775/2020 г. по описа на ВАС, с което е оставено в сила решение № 361 от 02.03.2020 г., постановено по адм. дело № 2807/19 г. по описа на АС Варна. От текста на уведомлението се установява, че „Нико – 79“ ЕООД отправя покана към „Мега Голд Груп“ ЕООД за уреждане на отношенията, възникнали поради това, че данъчната основа и начисления ДДС по фактурите, които са били обект на съдебен контрол с решенията, чиято отмяна се иска, не са заплатени изцяло. Следователно, този документ е следствие от влязлото в сила решение № 10430 от 29.07.2020 г., постановено по адм. дело № 5775/2020 г. по описа на ВАС. „Мега Голд Груп“ ЕООД е знаело, че в следствие на съдебното решение начисления ДДС по фактурите няма да се възстанови, съответно трябва да се заплати, поради и което не може да се приеме, че 1 брой Уведомление до „Мега Голд Груп“ ЕООД, изпратено от „Нико – 79“ ЕООД, със седалище и адрес на управление гр. Девня, представлява основание за отмяна по чл. 239, т. 1 АПК.</w:t>
        <w:tab/>
        <w:br/>
        <w:tab/>
        <w:t xml:space="preserve">По отношение на другия документ – 1 брой Протокол за съхранение от 29.11.2016 г., следва да се посочи, че същият е бил представен в производството по адм. дело № 2807/19 г. по описа на Административен съд – Варна, 24-ти състав, и е обсъждан от съда, поради и което и той не може да се приеме за ново обстоятелство/ новооткрит документ.</w:t>
        <w:tab/>
        <w:br/>
        <w:tab/>
        <w:t xml:space="preserve">В настоящия случай, във връзка с даденото тълкуване на чл. 239, т. 1 АПК не се установява непълнота на фактическия или доказателствен материал, при постановяване на решението, чиято отмяна се иска. Това е така, тъй като не са налице нови обстоятелства – факти от действителността, които да са от значение за спорното правоотношение, които макар и да са възникнали до приключване на устните състезания, не са били включени в доказателствения материал по делото, както и не са налице нови такива доказателства по нормата на чл. 239, т. 1 АПК.</w:t>
        <w:tab/>
        <w:br/>
        <w:tab/>
        <w:t xml:space="preserve">Предвид на изложените съображения, настоящият съдебен състав приема, че искането за отмяна на влязло в сила решение № 10430 от 29.07.2020 г., постановено по адм. дело № 5775/2020 г. по описа на Върховен административен съд, Първо отделение, с което е оставено в сила решение № 361 от 02.03.2020 г., постановено по адм. дело № 2807/19 г. по описа на Административен съд – Варна, 24-ти състав, на посоченото основание по чл. 239, т.1 АПК е неоснователно и следва да се отхвърли.</w:t>
        <w:tab/>
        <w:br/>
        <w:tab/>
        <w:t xml:space="preserve">С оглед изхода от спора следва да бъде уважено искането на ответната страна за присъждане на разноски за юрисконсултско представителство. Настоящото дело не е с определен материален интерес, тъй като същото се разглежда по реда на отмяна на влезли в сила съдебни актове, който е извънреден способ за защита и е без определен материален интерес, поради и което юрисконсултското възнаграждение не следва да се определя съгласно чл. 161, ал. 1 ДОПК. В конкретния случай процесуалните действия са свързани единствено с изготвянето на писмен отговор на подаденото искане и с оглед на фактическата и правна сложност на спора, съдебния състав приема за справедливо възнаграждение за юрисконсулт в размер на 100 (сто) лева.</w:t>
        <w:tab/>
        <w:br/>
        <w:tab/>
        <w:t xml:space="preserve">Водим от гореизложеното и на основание чл.244,ал.1 от АПК Върховният административен съд , Първа колегия, петчленен състав РЕШИ:</w:t>
        <w:tab/>
        <w:br/>
        <w:tab/>
        <w:t xml:space="preserve">ОТХВЪРЛЯ ИСКАНЕТО на „Мега Голд Груп“ ЕООД, ЕИК[ЕИК], със седалище и адрес на управление гр. Варна, бул. „Владислав Варненчик“ № 186, представлявано от управителя Н. Вергилов, подадено чрез адв. Д. Балкански, за отмяна на основание чл. 239, т. 1 от АПК на влязло в сила решение № 10430 от 29.07.2020 г., постановено по адм. дело № 5775/2020 г. по описа на Върховен административен съд, Първо отделение, с което е оставено в сила решение № 361 от 02.03.2020 г., постановено по адм. дело № 2807/19 г. по описа на Административен съд – Варна, 24-ти състав.</w:t>
        <w:tab/>
        <w:br/>
        <w:tab/>
        <w:t xml:space="preserve">ОСЪЖДА „Мега Голд Груп“ ЕООД, ЕИК[ЕИК], със седалище и адрес на управление гр. Варна, бул. „Владислав Варненчик“ № 186, представлявано от управителя Н. Вергилов, да заплати на Национална агенция за приходите сума в размер на 100 лв. /сто лева/ за юрисконсултско възнаграждение.</w:t>
        <w:tab/>
        <w:br/>
        <w:tab/>
        <w:t xml:space="preserve">Решението не подлежи на обжалване.</w:t>
        <w:tab/>
        <w:br/>
        <w:tab/>
        <w:t xml:space="preserve">Вярно с оригинала, ПРЕДСЕДАТЕЛ:/п/ Марио Димитров</w:t>
        <w:tab/>
        <w:br/>
        <w:tab/>
        <w:t xml:space="preserve">секретар: ЧЛЕНОВЕ:/п/ Светлозара Анчева/п/ Диана Гърбатова/п/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