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№911/19.12.2016 по търг. д. №2292/2016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911 София, 19.12.2016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тридесети ноември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ЧЛЕНОВЕ:ЕВГЕНИЙ СТАЙКОВ</w:t>
        <w:tab/>
        <w:br/>
        <w:tab/>
        <w:t xml:space="preserve"> </w:t>
        <w:tab/>
        <w:br/>
        <w:tab/>
        <w:t xml:space="preserve">КРИСТИЯНА ГЕНКОВСКА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2292/2016г.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съвместна касационна жалба на В. И. М. от [населено място] и [фирма], [населено място] срещу решение № 1485 от 08.07.2015 г. по т. д. № 1568/2015 г. на Софийски апелативен съд, с което е потвърдено решение № 227от 09.02.2015 г. по т. д. № 773/2001 г. на Софийски градски съд, Търговско отделение, VІ-4 състав за заличаване от Търговския регистър на [фирма].</w:t>
        <w:tab/>
        <w:br/>
        <w:tab/>
        <w:t xml:space="preserve"> </w:t>
        <w:tab/>
        <w:br/>
        <w:tab/>
        <w:t xml:space="preserve">Касаторите поддържат, че въззивното решение е неправилно, тъй като заличаването на длъжника, по отношение на когото производството по несъстоятелност е прекратено на основание чл. 632, ал. 1 ТЗ, е извършено на основание разпоредбата на чл. 632, ал. 4 ТЗ, която не е била действаща към датата на постановяване на решението по чл. 632, ал. 1 ТЗ (08.05.2002 г.) и следователно не биха могли да бъдат изпълнени предвидените в нея предпоставки. Поради това считат, че съдът е следвало да прекрати производството по несъстоятелност на търговското дружество на основание чл. 740, ал. 2 ТЗ, предвид постигнатото между тях извънсъдебно споразумение от 27.10.2014 г.</w:t>
        <w:tab/>
        <w:br/>
        <w:tab/>
        <w:t xml:space="preserve"> </w:t>
        <w:tab/>
        <w:br/>
        <w:tab/>
        <w:t xml:space="preserve">Именно с въпроса – „Приложими ли са обнародваните с „Държавен вестник” бр. 38/2006 г. разпоредби на чл. 632, ал. 1-5 ТЗ спрямо дружества, обявени в несъстоятелност съгласно разпоредбата на чл. 632, ал. 1 ТЗ в редакцията й, действала до влизането в сила на обнародваните с „Държавен вестник”, бр. 38/2006 г. нови разпоредби” – е обосновано и допускането на касационното обжалване, като се поддържа, че този въпрос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постановено заличаване на [фирма], [населено място] от Търговския регистър, въззивният съд е приел, че доколкото този търговец е обявен в несъстоятелност по реда на чл. 632, ал. 1 ТЗ, в редакцията му от 05.08.1991 г. („Държавен вестник”, бр. 63/1991 г.), по отношение заличаването на същия следва да бъде приложена по аналогия разпоредбата на чл. 735, ал. 2 ТЗ. Според решаващия състав, обстоятелството, че до изменението й през 2006 г. („Държавен вестник”, бр. 38) нормата на чл. 632, ал. 1 ТЗ не предвижда възможност за възобновяване на прекратеното производство по несъстоятелност, нито за заличаване на длъжника от Търговския регистър, не изключва правоприлагане по аналогия на разпоредбите на чл. 744 и чл. 745 ТЗ и че заличаването на търговеца може да бъде допуснато само при изчерпване масата на несъстоятелността във фазата на универсално принудително изпълнение. Изразил е разбирането, че е нелогично в хипотезата на невъзможност тази маса въобще да бъде формирана длъжникът да остане незаличен, независимо от периода, който е изтекъл от обявяването му в несъстоятелност. Поради това, че в случая от обявяването на [фирма] в несъстоятелност са изтекли повече от 13 години и с влязло в сила решение е отхвърлена молбата на негов кредитор за възобновяване на производството по несъстоятелност, въззивният съд е направил извод (съобразен и със задължителната съдебна практика по чл. 290 ГПК – решение № 108 от 13.10.2010 г. по т. д. № 1162/2009 г. на ВКС, І т. о.), че по отношение на дружеството-длъжник следва да бъде приложена последицата на чл. 735, ал. 2 ТЗ.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С оглед изложените в акта мотиви, поставеният от касаторите въпрос не може да бъде определен като обусловил изхода на конкретното дело по смисъла на разясненията по т. 1 от Тълкувателно решение № 1 от 19.02.2010 г. на ОСГТК на ВКС. Въззивният съд е обосновал заличаването на длъжника не с разпоредбата на чл. 632, ал. 1 ТЗ в новата й редакция от „Държавен вестник” бр. 38/2006 г., а с прилагане по аналогия на чл. 735, ал. 2 ТЗ, именно защото е приел, че новата редакция на чл. 632, ал. 1 ТЗ е неприложима към конкретния случай, предвид постановяване на решението за обявяване на длъжника в несъстоятелност преди влизането й в сила. Следователно, в обжалваното решение не е застъпено становище, различно от това, което поддържат самите касатори. Ето защо, по отношение на поставения от тях въпрос не е налице общата предпоставка по чл. 280, ал. 1 ГПК, което е достатъчно за недопускане на касационния контрол, без да е необходимо обсъждане на поддържаното основание по чл. 280, ал. 1, т. 3 ГПК (при това заявено бланкетно, без аргументиране на предвидените в него две кумулативни предпоставки).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1485 от 08.07.2015 г. по т. д. № 1568/2015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