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№24/04.02.2020 по гр. д. №1938/2019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</w:t>
        <w:tab/>
        <w:br/>
        <w:tab/>
        <w:t xml:space="preserve"> </w:t>
        <w:tab/>
        <w:br/>
        <w:tab/>
        <w:t xml:space="preserve">гр.София, 04.02.2020 г. </w:t>
        <w:tab/>
        <w:br/>
        <w:tab/>
        <w:t xml:space="preserve"> </w:t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девети януари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Б. И гр. д.№ 1938/ 2019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251 ГПК.</w:t>
        <w:tab/>
        <w:br/>
        <w:tab/>
        <w:t xml:space="preserve"> </w:t>
        <w:tab/>
        <w:br/>
        <w:tab/>
        <w:t xml:space="preserve">С постановено по настоящето дело определение № 727/ 10.10.2019 г. не е допуснато касационно обжалване на въззивно решение на Бургаски апелативен съд № 14 от 25.02.2019 г. по гр. д.№ 432/ 2018 г., с което е отхвърлен предявеният от жалбоподателката-касатор Т. Т. А. против М. Г. Б., З. Г. Д. и Ж. Г. Д. иск, квалифициран по чл. 135 ЗЗД, за обявяване на относително недействителен спрямо ищцата на договор, оформен на 12.04.2013 г. с нотариален акт №. ..., н. д.№ 100/ 2013 г. на нотариус рег.№ ***.</w:t>
        <w:tab/>
        <w:br/>
        <w:tab/>
        <w:t xml:space="preserve"> </w:t>
        <w:tab/>
        <w:br/>
        <w:tab/>
        <w:t xml:space="preserve">С молба вх.№ 8975/ 24.10.2019 г. пълномощник на касатора Т. А. е поискал тълкуване на определението от 10.10.2019 г. Според него мотивите на Върховния касационен съд са неразбираеми, от акта му не ставало ясно кои са фактическите установявания на въззивния съд и какви са правните аргументи за недопускане на касационното обжалване. Счита, че определението е „… типичен случай, в който външно законосъобразно са отхвърлени, като недопустими, поставените за решения правни въпроси” и претендира същото да бъде подложено на тълкуване, без да уточни в какъв смисъл и какъв да е резултатът от тълкуването.</w:t>
        <w:tab/>
        <w:br/>
        <w:tab/>
        <w:t xml:space="preserve"> </w:t>
        <w:tab/>
        <w:br/>
        <w:tab/>
        <w:t xml:space="preserve">Ответната страна М. Г. Б. оспорва молбата. Излага съображения, че волята на съда в определението от 10.10.2019 г. е ясно изразена и не се нуждае от тълкуване. Според нея на тълкуване подлежи единствено диспозитива на съдебния акт, а в случая се иска тълкуване на мотивите.</w:t>
        <w:tab/>
        <w:br/>
        <w:tab/>
        <w:t xml:space="preserve"> </w:t>
        <w:tab/>
        <w:br/>
        <w:tab/>
        <w:t xml:space="preserve">Ответните страни З. Г. Д. и Ж. Г. Д. също оспорват молбата с доводи, че формираната в определението от 10.10.2019 г. правораздавателна воля е ясна. Според тях доводите на касатора касаят правилността на определението, а тя не може да бъде проверявана, предвид необжалваемостта му. Поради това молят искането за тълкуване да бъде оставено без разглеждане по същество, евентуално – да бъде отхвърлено.</w:t>
        <w:tab/>
        <w:br/>
        <w:tab/>
        <w:t xml:space="preserve"> </w:t>
        <w:tab/>
        <w:br/>
        <w:tab/>
        <w:t xml:space="preserve">Съдът намира молбата за допустима, но разгледана по същество, тя е неоснователна.</w:t>
        <w:tab/>
        <w:br/>
        <w:tab/>
        <w:t xml:space="preserve"> </w:t>
        <w:tab/>
        <w:br/>
        <w:tab/>
        <w:t xml:space="preserve">На тълкуване подлежи този съдебен акт, от който не става ясно каква правораздавателна воля е формирал разрешаващият правния спор орган и се налага тя да бъде изяснена с допълнителен акт. По реда на тълкуването не може да се променя правораздавателната воля на съда в неоттегляем негов акт. Когато касационната инстанция е сезирана по реда на чл. 288 ГПК с жалба срещу въззивно решение, тя се произнася с определение, с което допуска или не допуска това решение до касационен контрол. Определението на касационния съд не подлежи на обжалване. Когато касационният контрол не е допуснат, формираната воля на съда в определението за недопускане е ясна и не може да бъде променяна по реда на тълкуването. Въззивното решение влиза в сила от датата на определението, с което касационното обжалване не е допуснато (чл. 296 т. 3 пр. 1 ГПК) и вече не може да бъде предмет на инстанционен контрол, отмяната му процесуалният закон допуска само в ограничително изброени хипотези по специален ред (чл. 303 и сл. ГПК). Ето защо, след като е постановено определение за недопускане на въззивно решение до касационно обжалване, не е възможно в производство по чл. 251 ГПК същото решение да бъде допуснато до инстанционен контрол под формата на тълкуване на определението за недопускане. Въззивното решение вече е влязло в сила, поради което каквото й тълкуване да бъде дадено на определението за недопускане, то би било безпредметно.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вх.№ 8975/ 24.10.2019 г. на пълномощник на Т. Т. А. за тълкуване на определение № 727/ 10.10.2019 г по гр. д.№ 1938/ 2019 г. на Върховен касационен съд, ІV гражданско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