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№62/31.01.2020 по ч.гр.д. №4890/2019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5О П Р Е Д Е Л Е Н И Е</w:t>
        <w:tab/>
        <w:br/>
        <w:tab/>
        <w:t xml:space="preserve"> </w:t>
        <w:tab/>
        <w:br/>
        <w:tab/>
        <w:t xml:space="preserve">№ 62</w:t>
        <w:tab/>
        <w:br/>
        <w:tab/>
        <w:t xml:space="preserve"> </w:t>
        <w:tab/>
        <w:br/>
        <w:tab/>
        <w:t xml:space="preserve">гр. София, 31.01. 2020 г.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закрито заседание на тридесети януари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СВЕТЛА ДИМИТРОВА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ДАНИЕЛА СТОЯНОВА</w:t>
        <w:tab/>
        <w:br/>
        <w:tab/>
        <w:t xml:space="preserve"> </w:t>
        <w:tab/>
        <w:br/>
        <w:tab/>
        <w:t xml:space="preserve">ч. гр. дело № 4890/2019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Образувано е по частна жалба с вх. № 30706/21.10.2019 г., подадена от Д. С. М. и Ц. С. Г., чрез адвокат М. К., срещу определение № 1984/03.10.2019 г., постановено по в. ч.гр. д. № 1129/2019 г. на Пловдивския окръжен съд, с което е допълнено определение № 1440/15.07.2019 г., постановено по същото дело в частта за разноските, като настоящите жалбоподатели са осъдени да заплатят на „САЛИНА 94“ ООД сторените във въззивна инстанция съдебни разноски в размер на 1 000 лева.</w:t>
        <w:tab/>
        <w:br/>
        <w:tab/>
        <w:t xml:space="preserve"> </w:t>
        <w:tab/>
        <w:br/>
        <w:tab/>
        <w:t xml:space="preserve">В частната жалба се поддържат доводи за неправилност на обжалваното определение. По съображения в жалбата се иска отмяна на атакувания съдебен акт и оставяне без уважение искането на ответната страна по делото за заплащане на съдебни разноски във въззивно производство, алтернативно – за намаляване размера на присъдените разноски. </w:t>
        <w:tab/>
        <w:br/>
        <w:tab/>
        <w:t xml:space="preserve"> </w:t>
        <w:tab/>
        <w:br/>
        <w:tab/>
        <w:t xml:space="preserve">Ответникът по частната жалба – „САЛИНА 94“ ООД, чрез адвокат М. Г., в писмен отговор, подаден в срока по чл. 276, ал. 1 ГПК, изразява становище за неоснователност на жалбата. </w:t>
        <w:tab/>
        <w:br/>
        <w:tab/>
        <w:t xml:space="preserve"> </w:t>
        <w:tab/>
        <w:br/>
        <w:tab/>
        <w:t xml:space="preserve">Върховният касационен съд, Гражданска колегия, трето отделение, като взе предвид данните по делото и доводите на страните, приема следното: </w:t>
        <w:tab/>
        <w:br/>
        <w:tab/>
        <w:t xml:space="preserve"> </w:t>
        <w:tab/>
        <w:br/>
        <w:tab/>
        <w:t xml:space="preserve">Частната жалба е подадена от надлежна страна, срещу подлежащо на обжалване по реда на чл. 274, ал. 2 ГПК във вр. с чл. 248, ал. 3 ГПК определение на окръжен съд, при спазване на едноседмичния преклузивен срок. </w:t>
        <w:tab/>
        <w:br/>
        <w:tab/>
        <w:t xml:space="preserve"> </w:t>
        <w:tab/>
        <w:br/>
        <w:tab/>
        <w:t xml:space="preserve">За да се произнесе по същество, съдът съобрази следното:</w:t>
        <w:tab/>
        <w:br/>
        <w:tab/>
        <w:t xml:space="preserve"> </w:t>
        <w:tab/>
        <w:br/>
        <w:tab/>
        <w:t xml:space="preserve">Производството пред Карловския районен съд е образувано по предявен от Д. С. М. и Ц. С. Г. иск с правно основание чл. 26, ал. 1 ЗЗД, вр. чл. 7, ал. 2 ЗОС за прогласяване нищожността на договор за покупко-продажба на имот, находящ се в [населено място], парцел VII, в кв. 15 „А“, сключен между „Б. – К.“ ЕООД и „САЛИНА 94“ ООД и обективиран в нотариален акт № 32, том 4, нот. дело № 572/2012 г., по отношение на частта от 402.38 кв. м. от целия посочен имот, за която ищците твърдят, че са собственици. Първоинстанционното производство е прекратено с определение № 233/20.03.2019 г. поради недопустимост на предявения иск предвид констатирана липса на правен интерес за ищците от водене на делото.</w:t>
        <w:tab/>
        <w:br/>
        <w:tab/>
        <w:t xml:space="preserve"> </w:t>
        <w:tab/>
        <w:br/>
        <w:tab/>
        <w:t xml:space="preserve">По частна жалба на ищците е образувано в. ч.гр. д. № 1129/2019 г. по описа на Пловдивския окръжен съд. Ответникът по жалбата „САЛИНА 94“ ООД е депозирал писмен отговор с вх. № 5664/16.05.2019 г. и становище с вх. № 19480/25.06.2019 г. във връзка с депозирани от ищците молби по делото. С отговора на частната жалба ответникът е заявил становището си по съществото на спора и е релевирал искане за присъждане на сторените във въззивното производство разноски – заплатено адвокатско възнаграждение в размер на 1 000 лв., съобразно приложен към него списък с разноски по чл. 80 ГПК. Към отговора е приложил копие от договор за правна помощ № 16672/2019 г. и платежно нареждане за извършен банков превод. С определение № 1440/15.07.2019 г. по в. ч.гр. д. № 1129/2019 г. Пловдивският окръжен съд е потвърдил първоинстанционното определение, но не се е произнесъл по заявеното от „САЛИНА 94“ ООД искане за присъждане на разноски по делото. </w:t>
        <w:tab/>
        <w:br/>
        <w:tab/>
        <w:t xml:space="preserve"> </w:t>
        <w:tab/>
        <w:br/>
        <w:tab/>
        <w:t xml:space="preserve">С молба от 20.08.2019 г. „САЛИНА 94“ ООД е сезирал съда с искане по чл. 248 ГПК за допълване на постановеното по делото определение в частта за разноските, като му се присъдят сторените такива в размер 1 000 лв. С определение № 1984/03.10.2019 г. Пловдивският окръжен съд е уважил молбата му и е допълнил определение № 1440/15.07.2019 г., като е осъдил ищците Д. С. М. и Ц. С. Г. /настоящи жалбоподатели/ да му заплатят сторените разноски за адвокатско възнаграждение пред въззивен съд. Съдът посочил, че предвид изхода на делото – прекратено поради недопустимост на предявените искове, и предвид своевременно направеното искане за присъждане на разноски от страна на ответната страна по жалбата, на последната следва да се присъдят такива. Размерът на присъдените разноски съобразил с приложения по делото договор за правна защита и съдействие, съгласно който на процесуалния представител адвокат М. Г. се дължи заплащане на адвокатско възнаграждение в размер на 1 000 лв.</w:t>
        <w:tab/>
        <w:br/>
        <w:tab/>
        <w:t xml:space="preserve"> </w:t>
        <w:tab/>
        <w:br/>
        <w:tab/>
        <w:t xml:space="preserve">При проверка на законосъобразността на постановения акт, настоящият състав на ВКС намира, че обжалваното определение е отчасти неправилно, предвид следното:</w:t>
        <w:tab/>
        <w:br/>
        <w:tab/>
        <w:t xml:space="preserve"> </w:t>
        <w:tab/>
        <w:br/>
        <w:tab/>
        <w:t xml:space="preserve">Подлежат на присъждане всички разноски, направени по повод водене на делото, за чието установяване страната е представила надлежни доказателства. Съгласно чл. 78 ГПК ответникът също има право на разноски при отхвърляне на предявения срещу него иск, съобразно отхвърления размер на претенцията при частично уважаване на иска и при прекратяване на делото. Когато страната не е съгласна с постановения съдебен акт в частта за разноските, същата може да поиска от съда, постановил акта, да допълни или измени същия в тази му част. Искането се прави в срока за обжалване на акта, а ако същият не подлежи на обжалване - в едномесечен срок от постановяването му. Искането се разглежда от съда, постановил акта, по реда на чл. 248 ГПК за допълване или изменение на решението/определението в частта за разноските.</w:t>
        <w:tab/>
        <w:br/>
        <w:tab/>
        <w:t xml:space="preserve"> </w:t>
        <w:tab/>
        <w:br/>
        <w:tab/>
        <w:t xml:space="preserve">С оглед възприетото по-горе, при съобразяване на обстоятелството, че молбата е подадена от правоимащо лице в установения от закона срок и предвид осъщественото основание за приключване на производството - постановяване на определение, с което производството по делото е прекратено поради недопустимост на предявените искове, ответникът има право да получи направените разноски за водене на въззивното производството. В този смисъл неоснователни са наведените твърдения за недължимост на адвокатското възнаграждение в производството пред Пловдивския окръжен съд, доколкото съгласно чл. 78, ал. 4 ГПК ответникът има право на разноски и при прекратяване на делото. </w:t>
        <w:tab/>
        <w:br/>
        <w:tab/>
        <w:t xml:space="preserve"> </w:t>
        <w:tab/>
        <w:br/>
        <w:tab/>
        <w:t xml:space="preserve">Същевременно при постановяване на обжалваното определение окръжният съд не е съобразил направеното възражение за прекомерност на претендираното адвокатско възнаграждение. В случая искането по чл. 78, ал. 5 ГПК за намаляване, поради прекомерност на адвокатското възнаграждение, е допустимо и основателно. Съгласно чл. 78, ал. 5 ГПК, ако заплатеното от страна възнаграждение за адвокат е прекомерно съобразно действителната правна и фактическа сложност на делото, съдът може по искане на насрещната страна да присъди по-нисък размер на разноските в тази им част, но не по-малко от минимално определения размер съобразно чл. 36 от ЗАдв (ЗАКОН ЗА АДВОКАТУРАТА). В случая защитата на „САЛИНА 94“ ООД се изразява в изготвяне и подаване на писмен отговор по частната жалба, с която е сезиран Пловдивския окръжен съд, както и в изготвяне и подаване на становище във връзка с молби на насрещната страна по делото. Съгласно чл. 7, ал. 1, т. 7 от Наредба за минималния размер на адвокатските възнаграждения в производствата по частни жалби за процесуално представителство, защита и съдействие се дължи минимум 1/3 от минималния размер за една инстанция според предмета на делото и интереса на страната, но не по-малко от предвиденото в чл. 11 НМРАВ. Настоящото дело е образувано по искова молба на Д. С. М. и Ц. С. Г., с която е предявен иск за прогласяване нищожността на договор за покупко-продажба от 03.05.2012 г. по отношение на частта от 402.38 кв. м. от целия имот, предмет на процесния договор, за която ищците твърдят, че са собственици. Видно от молба вх.№ 8093/24.07.2017 г. цената на така предявения иск възлиза на 6 703.65 лв. По арг. чл. 7, ал. 1, т. 2 НМРАВ за процесуално представителство, защита и съдействие по дела при интерес от 5000 до 10 000 лв. минималното адвокатско възнаграждение се определя като стойност, равна на 580 лв. + 5 % за горницата над 5000 лв., т. е. в случая е равна на 665 лева. Следователно за защита и съдействие, изразяващо се в подготвяне и подаване на отговор на частна жалба минималното възнаграждение е в размер на 221.66 лв., а в чл. 11 НМРАВ е предвиден минимален размер на адвокатското възнаграждение от 200 лв. При преценка на действителната фактическа и правна сложност на частното дело, настоящият състав намира, че заплатеното адвокатско възнаграждение е прекомерно и направеното възражение по чл. 78, ал. 5 ГПК е основателно и следва да бъде уважено. Ето защо присъденото адвокатско възнаграждение следва да бъде намалено до размера на сумата от 221.66 лв.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ІV гр.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ОТМЕНЯ определение № 1984/03.10.2019 г., постановено по в. ч.гр. д. № 1129/2019 г. на Пловдивския окръжен съд, с което е допълнено определение № 1440/15.07.2019 г., постановено по същото дело в частта за разноските, в частта, с която Д. С. М. и Ц. С. Г. са осъдени да заплатят на „САЛИНА 94“ ООД разликата над 221, 66лв. до пълния размер на сторените във въззивна инстанция съдебни разноски в размер на 1 000 лева., като вместо това ПОСТАНОВЯВА:</w:t>
        <w:tab/>
        <w:br/>
        <w:tab/>
        <w:t xml:space="preserve"> </w:t>
        <w:tab/>
        <w:br/>
        <w:tab/>
        <w:t xml:space="preserve">ОСТАВЯ БЕЗ УВАЖЕНИЕ искането на „САЛИНА 94“ ООД за допълване на определение № 1440/15.07.2019 г., постановено по в. ч.гр. д. № 1129/2019 г. по описа на ПОС, VII гр. състав в частта за разноските чрез присъждане на сумата 778, 34лв. - част от платено адвокатско възнаграждение за второинстанционното разглеждане на делото.</w:t>
        <w:tab/>
        <w:br/>
        <w:tab/>
        <w:t xml:space="preserve"> </w:t>
        <w:tab/>
        <w:br/>
        <w:tab/>
        <w:t xml:space="preserve">ПОТВЪРЖДАВА определение № 1984/03.10.2019 г., постановено по в. ч.гр. д. № 1129/2019 г. на Пловдивския окръжен съд, в останалата обжалвана част.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