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№40/31.01.2020 по ч.гр.д. №4345/2019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О П Р Е Д Е Л Е Н И Е</w:t>
        <w:tab/>
        <w:br/>
        <w:tab/>
        <w:t xml:space="preserve"> </w:t>
        <w:tab/>
        <w:br/>
        <w:tab/>
        <w:t xml:space="preserve"> № 40</w:t>
        <w:tab/>
        <w:br/>
        <w:tab/>
        <w:t xml:space="preserve"> </w:t>
        <w:tab/>
        <w:br/>
        <w:tab/>
        <w:t xml:space="preserve"> [населено място], 31.01. 2020 година</w:t>
        <w:tab/>
        <w:br/>
        <w:tab/>
        <w:t xml:space="preserve"> </w:t>
        <w:tab/>
        <w:br/>
        <w:tab/>
        <w:t xml:space="preserve"> ВЪРХОВЕН КАСАЦИОНЕН СЪД, Гражданска колегия, Трето гражданско отделение, в закрито заседание на тридесети януари през две хиляди и двадесета година, в състав:</w:t>
        <w:tab/>
        <w:br/>
        <w:tab/>
        <w:t xml:space="preserve"> </w:t>
        <w:tab/>
        <w:br/>
        <w:tab/>
        <w:t xml:space="preserve"> Председател: СВЕТЛА ДИМИТРОВА</w:t>
        <w:tab/>
        <w:br/>
        <w:tab/>
        <w:t xml:space="preserve"> </w:t>
        <w:tab/>
        <w:br/>
        <w:tab/>
        <w:t xml:space="preserve"> Членове: СВЕТЛА БОЯДЖИЕВА</w:t>
        <w:tab/>
        <w:br/>
        <w:tab/>
        <w:t xml:space="preserve"> </w:t>
        <w:tab/>
        <w:br/>
        <w:tab/>
        <w:t xml:space="preserve"> ДАНИЕЛА СТОЯНОВА</w:t>
        <w:tab/>
        <w:br/>
        <w:tab/>
        <w:t xml:space="preserve"> </w:t>
        <w:tab/>
        <w:br/>
        <w:tab/>
        <w:t xml:space="preserve">като изслуша докладваното от съдията Д. С ч. гр. д. № 4345 по описа за 2019 год., за да се произнесе, взе предвид следното:</w:t>
        <w:tab/>
        <w:br/>
        <w:tab/>
        <w:t xml:space="preserve"> </w:t>
        <w:tab/>
        <w:br/>
        <w:tab/>
        <w:t xml:space="preserve">С постановеното по настоящото дело по реда на чл. 74, ал. 2 от ГПК, определение № 505/20.11.2019 г. е потвърдено определение № 332 от 18.09.2019г. по гр. д. № 3107/2019г. по описа на Четвърто гражданско отделение на Върховния касационен съд, с което е оставена без разглеждане молбата на М. И. Т. от [населено място], подадена чрез адв.. М от САК, за отмяна на влязлото в сила решение № 179/27.05.2019 г., постановено по гр. д.№ 209/2019 г. от състав на Окръжен съд – Перник. </w:t>
        <w:tab/>
        <w:br/>
        <w:tab/>
        <w:t xml:space="preserve"> </w:t>
        <w:tab/>
        <w:br/>
        <w:tab/>
        <w:t xml:space="preserve">С молби с вх. № № 384/15.01.2020 г. и В-57/15.01.2020г., които са с идентично съдържание, М. И. Т. моли съда по реда на чл. 253 от ГПК да отмени това определение поради пропуск или грешка, и вместо него да постанови друго, с което да молбата й за отмяна на влязлото в сила решение да се допусне за разглеждане, а като краен резултат да се остави в сила решението на първоинстанционния съд.</w:t>
        <w:tab/>
        <w:br/>
        <w:tab/>
        <w:t xml:space="preserve"> </w:t>
        <w:tab/>
        <w:br/>
        <w:tab/>
        <w:t xml:space="preserve">Молбите са процесуално недопустими и като такива следва да се оставят без разглеждане по следните съображения:</w:t>
        <w:tab/>
        <w:br/>
        <w:tab/>
        <w:t xml:space="preserve"> </w:t>
        <w:tab/>
        <w:br/>
        <w:tab/>
        <w:t xml:space="preserve">Съгласно разпоредбата на чл. 253 от ГПК, определенията, които не слагат край на делото, могат да бъдат отменяни или изменяни от същия съд вследствие на изменение на обстоятелствата, грешка или пропуск. Постановеното по реда на чл. 274, ал. 2 от ГПК определение, с което потвърдено определение на предходен състав на съда, с което молбата за отмяна е оставена без разглеждане като недопустима, без съмнение слага край на делото, поради което то не е от категорията на т. нар. „оттегляеми” определения и процесуалният ред за отмяна или изменение по чл. 253 от ГПК е неприложим по отношение на него.</w:t>
        <w:tab/>
        <w:br/>
        <w:tab/>
        <w:t xml:space="preserve"> </w:t>
        <w:tab/>
        <w:br/>
        <w:tab/>
        <w:t xml:space="preserve">Мотивиран от гореизложеното, Върховният касационен съд, състав на Трето гражданско отделение</w:t>
        <w:tab/>
        <w:br/>
        <w:tab/>
        <w:t xml:space="preserve"> </w:t>
        <w:tab/>
        <w:br/>
        <w:tab/>
        <w:t xml:space="preserve"> ОПРЕДЕЛИ:</w:t>
        <w:tab/>
        <w:br/>
        <w:tab/>
        <w:t xml:space="preserve"> </w:t>
        <w:tab/>
        <w:br/>
        <w:tab/>
        <w:t xml:space="preserve">ОСТАВЯ БЕЗ РАЗГЛЕЖДАНЕ молбите с вх. № № 384/15.01.2020г. и В-57/15.01.2020г., подадени от М. И. Т. от [населено място] чрез адв.. М от САК.</w:t>
        <w:tab/>
        <w:br/>
        <w:tab/>
        <w:t xml:space="preserve"> </w:t>
        <w:tab/>
        <w:br/>
        <w:tab/>
        <w:t xml:space="preserve">Определението подлежи на обжалване с частна жалба пред друг състав на Върховния касационен съд в едноседмичен срок от съобщаването му на молителя с връчване и на препис от определението.</w:t>
        <w:tab/>
        <w:br/>
        <w:tab/>
        <w:t xml:space="preserve"> </w:t>
        <w:tab/>
        <w:br/>
        <w:tab/>
        <w:t xml:space="preserve"> ПРЕДСЕДАТЕЛ: </w:t>
        <w:tab/>
        <w:br/>
        <w:tab/>
        <w:t xml:space="preserve"> </w:t>
        <w:tab/>
        <w:br/>
        <w:tab/>
        <w:t xml:space="preserve"> 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