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№8545/06.06.2019 по адм. д. №1977/2019 на ВАС, докладвано от съдия Мария Радева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160, ал. 6 от ДОПК (ДАНЪЧНО-ОС. П. К) /ДОПК/ вр. чл. 208 и сл. от Административно-процесуалния кодекс /АПК/. </w:t>
        <w:tab/>
        <w:br/>
        <w:tab/>
        <w:t xml:space="preserve">Образувано е касационна жалба на директора на дирекция "Обжалване и данъчно-осигурителна практика" - гр. С. при ЦУ на НАП срещу Решение № 207 от 09.01.2019 г., постановено по адм. дело № 10367/2017 г. по описа на Административен съд – София град, с което е отменен Ревизионен акт № Р-22221116007170-091-001/02.05.2017г., поправен с Ревизионен акт № П-22221117074331-003-001/09.05.2017г., издадени от органи по приходите при ТД на НАП-София, в частта му потвърдена от Директора на Дирекция „ОДОП“ – София при ЦУ на НАП с Решение № 1168/24.07.2017г., а именно на установените за СД „НИККО-33 – МИЛАНОВИ и СИЕ“ резултати по ЗДДС за данъчни периоди от м. 01.2015г. до м. 12.2015г. и по ЗКПО за данъчен период 2015г. </w:t>
        <w:tab/>
        <w:br/>
        <w:tab/>
        <w:t xml:space="preserve">Касаторът твърди, че решението е неправилно като постановено при нарушение на материалния закон – касационно основание по чл. 209, т. 3 АПК. Посочва, че от проверяваните дружества – преки доставчици са предоставени убедителни доказателства за реално изпълнение на фактурираните към СД „НИККО-33 – МИЛАНОВИ и СИЕ“ доставки на стоки. Счита, че за фактурите, издадени през 2016 г., дружеството своевременно е включило липсващите фактури, издадени от двата доставчика, за които не е изтекъл срока по чл. 72, ал. 1 ЗДДС и по този начин получателят сам се е поставил в положение на недобросъвестно данъчно задължено лице. Иска да бъде отменено решението и да се отхвърли жалбата на дружеството срещу РА. Претендира юрисконсултско възнаграждение. </w:t>
        <w:tab/>
        <w:br/>
        <w:tab/>
        <w:t xml:space="preserve">Ответникът - СД „НИККО-33 – МИЛАНОВИ и СИЕ“, чрез процесуален представител адв.. Х, оспорва жалбата и счита същата за неоснователна. </w:t>
        <w:tab/>
        <w:br/>
        <w:tab/>
        <w:t xml:space="preserve">Представителят на Върховна административна прокуратура дава мотивирано заключение за основателност на касационната жалба. </w:t>
        <w:tab/>
        <w:br/>
        <w:tab/>
        <w:t xml:space="preserve">Върховният административен съд, състав на Първо отделение, като взе предвид становищата на страните и извърши проверка на обжалваното решение на наведените касационни основания съгласно разпоредбата на чл. 218, ал. 1 от АПК и след служебна проверка за допустимостта, валидността и съответствието на решението с материалния закон по реда на чл. 218, ал. 2 от АПК, приема следното: </w:t>
        <w:tab/>
        <w:br/>
        <w:tab/>
        <w:t xml:space="preserve">Касационната жалба е процесуално допустима, като подадена от надлежна страна и в срока по чл. 211, ал. 1 от АПК. Разгледана по същество е неоснователна. </w:t>
        <w:tab/>
        <w:br/>
        <w:tab/>
        <w:t xml:space="preserve">Предмет на обжалване пред Административен съд – София град е бил Ревизионен акт № Р-22221116007170-091-001/02.05.2017г., поправен с Ревизионен акт № П-22221117074331-003-001/09.05.2017г., издадени от органи по приходите при ТД на НАП-София, в частта му потвърдена от Директора на Дирекция „ОДОП“ – София при ЦУ на НАП с Решение № 1168/24.07.2017г., а именно на установените за СД „НИККО-33 – МИЛАНОВИ и СИЕ“ резултати по ЗДДС за данъчни периоди от м. 01.2015г. до м. 12.2015г. и по ЗКПО за данъчен период 2015г. </w:t>
        <w:tab/>
        <w:br/>
        <w:tab/>
        <w:t xml:space="preserve">За да постанови обжалваното решение на първо място съдът е приел, че РА е издаден от компетентен орган в съответствие с изискванията на чл. 119 ал. 2 и чл. 118 ал. 2 от ДОПК, като същият е издаден и в предвидената от закона писмена форма. Посочил е, че в случая доказателствената тежест е на органите по приходите, като част от задължението да установят обстоятелствата по чл. 122 ал. 1 от ДОПК за провеждане на ревизия по особения ред. Съдът е установил, че не са представени доказателства за предаване и получаване на конкретните стоки и е посочил, че в този случай следва да се приеме за релевантно подписване на фактурите за получател от ревизираното лице. Изложени са мотиви, че наличието на подпис на получател на фактурата не е задължителен реквизит от гледна точка редовността на документа по ЗСч и ЗДДС, но наличието на такъв подпис, положен от името на ревизираното лице или от неговите служители, представлява признание, че стоката е доставена и получена, респективно, че лицето е разполагало с данъчния документ, но не го е отразило в счетоводството си. От приетите като писмени доказателства фактури, издадени от доставчиците „Болкан едвъртайзинг енд дистрибюшън“ ООД и от „Експреслогистика и дистрибуция“ ООД, съдът е установил, че нита една издадена от тях фактура за 2015г. с посочен получател СД „НИККО-33 – МИЛАНОВИ и СИЕ“ не е подписана от получател. Същевременно е констатирано, че дружествата –издатели на процесните фактури не са представили преки доказателства, удостоверяващи възникване и изпълнение на конкретните търговски отношения с ревизираното лице – липсват договори, не са съставени протоколи за прехвърляне на собствеността върху стоките. </w:t>
        <w:tab/>
        <w:br/>
        <w:tab/>
        <w:t xml:space="preserve">Съдът е приел, че органите по приходите не са доказали положителния факт на получаване на стоките от СД „НИККО-33 – МИЛАНОВИ и СИЕ“ по издадените от доставчиците фактури за 2015г., като се е обосновал с обстоятелството, че невключените фактури от ревизираното лице, издадени от доставчиците през 2015г. не са подписани от получателя на доставката – СД „НИККО-33 – МИЛАНОВИ и СИЕ“. Изложени са съображения, че ако последното дружество е страна по сделките, материализирани в процесните неподписани от него фактури, то за него като данъчно регистирано по ЗДДС лице възниква основание за приспадане на данъчен кредит, тогава липсва и логика в това да не ги включи в своите отчетни регистри по ЗДДС, защото по този начин само би се лишило от възможността да приспадне данъчен кредит по процесните фактури. Съдът е съобразил, че по отношение на хипотеза като процесната, не е изключена и възможността тези стоки да са продадени от доставчиците на трети лица - различни от СД „НИККО-33 – МИЛАНОВИ и СИЕ“, без за това да са били съставяни фактури и да са отразени плащания, като последващото им фактуриране към дружеството да цели единствено поправка на този пропуск. По тези съображения, като е посочил, че не е допустимо прилагането на разпоредбата при само предполагаемо наличие на основание, съдът е приел, че в случая не е налице нито едно от основанията по чл. 122, ал. 1 от ДОПК, поради което цялото ревизионно производство е опорочено, а оспореният ревизионен акт незаконосъобразен. </w:t>
        <w:tab/>
        <w:br/>
        <w:tab/>
        <w:t xml:space="preserve">Крайният извод на съда е, че оспореният РА е незаконосъобразен, както за допълнително установените данъчни задължение по ЗДДС за периода месец 01.2015-месец-12.2015г., така и за допълнително установените данъчни задължения по ЗКПО, доколкото последните са следствие именно от направените незаконосъобразни констатации на ревизиращия екип досежно укрити доставки в частта по ЗДДС.Решението е валидно, допустимо и правилно. </w:t>
        <w:tab/>
        <w:br/>
        <w:tab/>
        <w:t xml:space="preserve">Правилни са мотивите на съда по отношение на неподписаните фактури от страна на ревизираното лице или негови представители. Именно получаването на стоките по оспорените фактури съдът счита за недоказано в настоящото производство, поради което намира за недоказани и предпоставките за издаването им. Това изключва реалността на доставките и необходимостта от счетоводното отразяване на фактурите, а оттам и хипотетичното облагане с данък по ЗДДС и ЗКПО. Според константната практика на Върховния административен съд при ревизия, извършена по особения ред на чл. 122 и сл. ДОПК, с презумпция за истинност се ползват само обоснованите с доказателства констатации на ревизионния акт. </w:t>
        <w:tab/>
        <w:br/>
        <w:tab/>
        <w:t xml:space="preserve">Подписът за „получател“ върху данъчната фактура действително не е задължителен реквизит на данъчния документ по ЗСч (ЗАКОН ЗА СЧЕТОВОДСТВОТО), но наличието на такъв подпис представлява признание от страна на получателя, че стоката е получена, който факт е основен в предмета на доказване по този род спорове. Поради това за неподписаните фактури са необходими убедителни допълнителни доказателства, установяващи конкретни продажби. С основание първоинстанционният съд в мотивите си е посочил, че ако ревизираното дружество е страна по сделките, материализирани в процесните неподписани от него фактури, то за него като данъчно регистирано по ЗДДС лице възниква основание за приспадане на данъчен кредит и следователно липсва логика в това да не ги включи в своите отчетни регистри по ЗДДС, защото по този начин само би се лишило от възможността да приспадне данъчен кредит. </w:t>
        <w:tab/>
        <w:br/>
        <w:tab/>
        <w:t xml:space="preserve">Обстоятелството, че доставчиците притежават материално –техническа обезпеченост за осъществяване на доставките не е достатъчно да обоснове, че конкретните стоки, отразени по спорните фактури са получени именно от СД „НИККО-33 – МИЛАНОВИ и СИЕ“. Обосновано административният съд е приел, че не са представени убедителни придружаващи доказателства, удостоверяващи възникване и изпълнение на конкретните търговски отношения с ревизираното лице – не са представени договори, както и доказателства за предаване и получаване на конкретните стоки, включително транспортни документи по отношение на същите тези стоки. </w:t>
        <w:tab/>
        <w:br/>
        <w:tab/>
        <w:t xml:space="preserve">Предвид изложеното, първоинстанционното решение не страда от пороците, обосновани в касационната жалба и следва да остане в сила, като на ответника по жалбата се присъдят направените разноски за тази инстанция в размер на 1800 лв. </w:t>
        <w:tab/>
        <w:br/>
        <w:tab/>
        <w:t xml:space="preserve">Водим от горното и на основание чл. 221, ал. 2, предл. първо АПК, Върховният административен съд, състав на първо отделениеРЕШИ: </w:t>
        <w:tab/>
        <w:br/>
        <w:tab/>
        <w:t xml:space="preserve">ОСТАВЯ В СИЛА Решение № 207 от 09.01.2019 г., постановено по адм. дело № 10367/2017 г. по описа на Административен съд – София град, трето отделение, 61 състав. </w:t>
        <w:tab/>
        <w:br/>
        <w:tab/>
        <w:t xml:space="preserve">ОСЪЖДА Дирекция "Обжалване и данъчно-осигурителна практика" – София да заплати на СД „НИККО-33 – МИЛАНОВИ и СИЕ“, ЕИК: 121460686, разноски по делото в размер на 1800 лв. за касационната инстанция.Решението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