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№289/20.08.2018 по търг. д. №1281/2017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289</w:t>
        <w:tab/>
        <w:br/>
        <w:tab/>
        <w:t xml:space="preserve"> </w:t>
        <w:tab/>
        <w:br/>
        <w:tab/>
        <w:t xml:space="preserve">гр. София, 20.08..2018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 </w:t>
        <w:tab/>
        <w:br/>
        <w:tab/>
        <w:t xml:space="preserve"> </w:t>
        <w:tab/>
        <w:br/>
        <w:tab/>
        <w:t xml:space="preserve">като разгледа докладваното от съдия Марков ч. т.д.№1281 по описа за 2017 г. и взе предвид постъпилата от „Монди ел” ЕООД молба за допълване на постановеното по делото определение по чл288 от ГПК в частта за разноските, чрез присъждане на разноски за адвокатско възнаграждение в размер на 1 440 лв., както и обстоятелството, че до постановяване на определението, доказателства за направени разноски не са представени намира същата за неоснователна, поради което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молбата на „Монди ел” ЕООД за допълване по реда на чл. 248 от ГПК на определение №632 от 07.11.2017 г. по ч. т.д.№1281/2017 г. на ВКС, ТК, Второ отделение, в частта за разноските.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